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left="3969" w:hanging="0"/>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before="0" w:after="0"/>
        <w:ind w:firstLine="600"/>
        <w:jc w:val="center"/>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t>Экспертное заключение</w:t>
      </w:r>
    </w:p>
    <w:p>
      <w:pPr>
        <w:pStyle w:val="Normal"/>
        <w:widowControl w:val="false"/>
        <w:spacing w:lineRule="auto" w:line="240" w:before="0" w:after="0"/>
        <w:jc w:val="center"/>
        <w:rPr>
          <w:b/>
          <w:b/>
          <w:bCs/>
        </w:rPr>
      </w:pPr>
      <w:r>
        <w:rPr>
          <w:rFonts w:eastAsia="Times New Roman" w:cs="Times New Roman" w:ascii="Times New Roman" w:hAnsi="Times New Roman"/>
          <w:b/>
          <w:bCs/>
          <w:sz w:val="28"/>
          <w:szCs w:val="28"/>
          <w:lang w:eastAsia="ru-RU"/>
        </w:rPr>
        <w:t xml:space="preserve">на проект административного регламента по предоставлению Администрацией </w:t>
      </w:r>
      <w:r>
        <w:rPr>
          <w:rFonts w:eastAsia="Calibri" w:cs="Times New Roman" w:ascii="Times New Roman" w:hAnsi="Times New Roman"/>
          <w:b/>
          <w:bCs/>
          <w:color w:val="000000"/>
          <w:kern w:val="2"/>
          <w:sz w:val="28"/>
          <w:szCs w:val="28"/>
          <w:lang w:eastAsia="en-US"/>
        </w:rPr>
        <w:t>Останинского сельсовета Мантуровского</w:t>
      </w:r>
      <w:r>
        <w:rPr>
          <w:rFonts w:eastAsia="Times New Roman" w:cs="Times New Roman" w:ascii="Times New Roman" w:hAnsi="Times New Roman"/>
          <w:b/>
          <w:bCs/>
          <w:sz w:val="28"/>
          <w:szCs w:val="28"/>
          <w:lang w:eastAsia="ru-RU"/>
        </w:rPr>
        <w:t xml:space="preserve"> района Курской области муниципальной услуги «</w:t>
      </w:r>
      <w:r>
        <w:rPr>
          <w:rFonts w:cs="Times New Roman" w:ascii="Times New Roman" w:hAnsi="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Pr>
          <w:rFonts w:eastAsia="Calibri" w:cs="Times New Roman" w:ascii="Times New Roman" w:hAnsi="Times New Roman"/>
          <w:b/>
          <w:bCs/>
          <w:color w:val="000000"/>
          <w:kern w:val="2"/>
          <w:sz w:val="28"/>
          <w:szCs w:val="28"/>
          <w:lang w:eastAsia="en-US"/>
        </w:rPr>
        <w:t xml:space="preserve">Останинского сельсовета Мантуровского </w:t>
      </w:r>
      <w:r>
        <w:rPr>
          <w:rFonts w:eastAsia="Calibri" w:cs="Times New Roman" w:ascii="Times New Roman" w:hAnsi="Times New Roman"/>
          <w:b/>
          <w:bCs/>
          <w:color w:val="000000"/>
          <w:kern w:val="2"/>
          <w:sz w:val="28"/>
          <w:szCs w:val="28"/>
          <w:lang w:val="ru-RU" w:eastAsia="en-US"/>
        </w:rPr>
        <w:t xml:space="preserve">района </w:t>
      </w:r>
      <w:r>
        <w:rPr>
          <w:rFonts w:cs="Times New Roman" w:ascii="Times New Roman" w:hAnsi="Times New Roman"/>
          <w:b/>
          <w:bCs/>
          <w:sz w:val="28"/>
          <w:szCs w:val="28"/>
          <w:lang w:eastAsia="ru-RU"/>
        </w:rPr>
        <w:t xml:space="preserve">Курской области, и ежемесячной доплаты к пенсии выборным должностным лицам» </w:t>
      </w:r>
    </w:p>
    <w:p>
      <w:pPr>
        <w:pStyle w:val="Normal"/>
        <w:spacing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tabs>
          <w:tab w:val="left" w:pos="709" w:leader="none"/>
          <w:tab w:val="left" w:pos="2585" w:leader="none"/>
        </w:tabs>
        <w:spacing w:lineRule="auto" w:line="240" w:before="0" w:after="0"/>
        <w:ind w:firstLine="600"/>
        <w:jc w:val="both"/>
        <w:rPr/>
      </w:pPr>
      <w:r>
        <w:rPr>
          <w:rFonts w:eastAsia="Times New Roman" w:cs="Times New Roman" w:ascii="Times New Roman" w:hAnsi="Times New Roman"/>
          <w:sz w:val="28"/>
          <w:szCs w:val="28"/>
          <w:lang w:eastAsia="ru-RU"/>
        </w:rPr>
        <w:t xml:space="preserve">Настоящее заключение на проект административного регламента по предоставлению Администрацией </w:t>
      </w:r>
      <w:r>
        <w:rPr>
          <w:rFonts w:eastAsia="Calibri" w:cs="Times New Roman" w:ascii="Times New Roman" w:hAnsi="Times New Roman"/>
          <w:b w:val="false"/>
          <w:bCs w:val="false"/>
          <w:color w:val="000000"/>
          <w:kern w:val="2"/>
          <w:sz w:val="28"/>
          <w:szCs w:val="28"/>
          <w:lang w:eastAsia="en-US"/>
        </w:rPr>
        <w:t>Останинского сельсовета Мантуровского</w:t>
      </w:r>
      <w:r>
        <w:rPr>
          <w:rFonts w:eastAsia="Times New Roman" w:cs="Times New Roman" w:ascii="Times New Roman" w:hAnsi="Times New Roman"/>
          <w:sz w:val="28"/>
          <w:szCs w:val="28"/>
          <w:lang w:eastAsia="ru-RU"/>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Pr>
          <w:rFonts w:eastAsia="Calibri" w:cs="Times New Roman" w:ascii="Times New Roman" w:hAnsi="Times New Roman"/>
          <w:b w:val="false"/>
          <w:bCs w:val="false"/>
          <w:color w:val="000000"/>
          <w:kern w:val="2"/>
          <w:sz w:val="28"/>
          <w:szCs w:val="28"/>
          <w:lang w:eastAsia="en-US"/>
        </w:rPr>
        <w:t>Останинского сельсовета Мантуровского</w:t>
      </w:r>
      <w:r>
        <w:rPr>
          <w:rFonts w:eastAsia="Calibri" w:cs="Times New Roman" w:ascii="Times New Roman" w:hAnsi="Times New Roman"/>
          <w:b/>
          <w:bCs/>
          <w:color w:val="000000"/>
          <w:kern w:val="2"/>
          <w:sz w:val="28"/>
          <w:szCs w:val="28"/>
          <w:lang w:eastAsia="en-US"/>
        </w:rPr>
        <w:t xml:space="preserve">  </w:t>
      </w:r>
      <w:r>
        <w:rPr>
          <w:rFonts w:eastAsia="Calibri" w:cs="Times New Roman" w:ascii="Times New Roman" w:hAnsi="Times New Roman"/>
          <w:b w:val="false"/>
          <w:bCs w:val="false"/>
          <w:color w:val="000000"/>
          <w:kern w:val="2"/>
          <w:sz w:val="28"/>
          <w:szCs w:val="28"/>
          <w:lang w:eastAsia="en-US"/>
        </w:rPr>
        <w:t>района</w:t>
      </w:r>
      <w:r>
        <w:rPr>
          <w:rFonts w:eastAsia="Calibri" w:cs="Times New Roman" w:ascii="Times New Roman" w:hAnsi="Times New Roman"/>
          <w:b/>
          <w:bCs/>
          <w:color w:val="000000"/>
          <w:kern w:val="2"/>
          <w:sz w:val="28"/>
          <w:szCs w:val="28"/>
          <w:lang w:eastAsia="en-US"/>
        </w:rPr>
        <w:t xml:space="preserve"> </w:t>
      </w:r>
      <w:r>
        <w:rPr>
          <w:rFonts w:eastAsia="Times New Roman" w:cs="Times New Roman" w:ascii="Times New Roman" w:hAnsi="Times New Roman"/>
          <w:sz w:val="28"/>
          <w:szCs w:val="28"/>
          <w:lang w:eastAsia="ru-RU"/>
        </w:rPr>
        <w:t xml:space="preserve">Курской области, и ежемесячной доплаты к пенсии выборным должностным лицам»» (далее – проект административного регламента), подготовлено Администрацией </w:t>
      </w:r>
      <w:r>
        <w:rPr>
          <w:rFonts w:eastAsia="Calibri" w:cs="Times New Roman" w:ascii="Times New Roman" w:hAnsi="Times New Roman"/>
          <w:b w:val="false"/>
          <w:bCs w:val="false"/>
          <w:color w:val="000000"/>
          <w:kern w:val="2"/>
          <w:sz w:val="28"/>
          <w:szCs w:val="28"/>
          <w:lang w:eastAsia="en-US"/>
        </w:rPr>
        <w:t>Останинского сельсовета Мантуровского</w:t>
      </w:r>
      <w:r>
        <w:rPr>
          <w:rFonts w:eastAsia="Times New Roman" w:cs="Times New Roman" w:ascii="Times New Roman" w:hAnsi="Times New Roman"/>
          <w:sz w:val="28"/>
          <w:szCs w:val="28"/>
          <w:lang w:eastAsia="ru-RU"/>
        </w:rPr>
        <w:t xml:space="preserve"> района  Курской области.</w:t>
      </w:r>
    </w:p>
    <w:p>
      <w:pPr>
        <w:pStyle w:val="Normal"/>
        <w:spacing w:lineRule="auto" w:line="240" w:before="0" w:after="0"/>
        <w:ind w:firstLine="60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pPr>
        <w:pStyle w:val="Normal"/>
        <w:spacing w:lineRule="auto" w:line="240" w:before="0" w:after="0"/>
        <w:ind w:firstLine="60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По итогам сообщаем следующее.</w:t>
      </w:r>
    </w:p>
    <w:p>
      <w:pPr>
        <w:pStyle w:val="Normal"/>
        <w:spacing w:lineRule="auto" w:line="240" w:before="0" w:after="0"/>
        <w:ind w:firstLine="600"/>
        <w:jc w:val="both"/>
        <w:rPr/>
      </w:pPr>
      <w:r>
        <w:rPr>
          <w:rFonts w:eastAsia="Times New Roman" w:cs="Times New Roman" w:ascii="Times New Roman" w:hAnsi="Times New Roman"/>
          <w:sz w:val="28"/>
          <w:szCs w:val="28"/>
          <w:lang w:eastAsia="ru-RU"/>
        </w:rPr>
        <w:t>Разработчиком проекта административного регламента является Администрация</w:t>
      </w:r>
      <w:r>
        <w:rPr>
          <w:rFonts w:eastAsia="Times New Roman" w:cs="Times New Roman" w:ascii="Times New Roman" w:hAnsi="Times New Roman"/>
          <w:b w:val="false"/>
          <w:bCs w:val="false"/>
          <w:sz w:val="28"/>
          <w:szCs w:val="28"/>
          <w:lang w:eastAsia="ru-RU"/>
        </w:rPr>
        <w:t xml:space="preserve"> </w:t>
      </w:r>
      <w:r>
        <w:rPr>
          <w:rFonts w:eastAsia="Calibri" w:cs="Times New Roman" w:ascii="Times New Roman" w:hAnsi="Times New Roman"/>
          <w:b w:val="false"/>
          <w:bCs w:val="false"/>
          <w:color w:val="000000"/>
          <w:kern w:val="2"/>
          <w:sz w:val="28"/>
          <w:szCs w:val="28"/>
          <w:lang w:eastAsia="en-US"/>
        </w:rPr>
        <w:t>Останинского сельсовета Мантуровского</w:t>
      </w:r>
      <w:r>
        <w:rPr>
          <w:rFonts w:eastAsia="Times New Roman" w:cs="Times New Roman" w:ascii="Times New Roman" w:hAnsi="Times New Roman"/>
          <w:sz w:val="28"/>
          <w:szCs w:val="28"/>
          <w:lang w:eastAsia="ru-RU"/>
        </w:rPr>
        <w:t xml:space="preserve"> района Курской области  (далее – Администрация).</w:t>
      </w:r>
    </w:p>
    <w:p>
      <w:pPr>
        <w:pStyle w:val="Normal"/>
        <w:spacing w:lineRule="auto" w:line="240" w:before="0" w:after="0"/>
        <w:ind w:firstLine="60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Для проведения экспертизы представлены:</w:t>
      </w:r>
    </w:p>
    <w:p>
      <w:pPr>
        <w:pStyle w:val="Normal"/>
        <w:spacing w:lineRule="auto" w:line="240" w:before="0" w:after="0"/>
        <w:ind w:firstLine="600"/>
        <w:jc w:val="both"/>
        <w:rPr/>
      </w:pPr>
      <w:r>
        <w:rPr>
          <w:rFonts w:eastAsia="Times New Roman" w:cs="Times New Roman" w:ascii="Times New Roman" w:hAnsi="Times New Roman"/>
          <w:sz w:val="28"/>
          <w:szCs w:val="28"/>
          <w:lang w:eastAsia="ru-RU"/>
        </w:rPr>
        <w:t>- проект постановления об утверждении административного регламента;</w:t>
      </w:r>
    </w:p>
    <w:p>
      <w:pPr>
        <w:pStyle w:val="Normal"/>
        <w:spacing w:lineRule="auto" w:line="240" w:before="0" w:after="0"/>
        <w:ind w:firstLine="60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проект административного регламента;</w:t>
      </w:r>
    </w:p>
    <w:p>
      <w:pPr>
        <w:pStyle w:val="Normal"/>
        <w:spacing w:lineRule="auto" w:line="240" w:before="0" w:after="0"/>
        <w:ind w:firstLine="60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пояснительная записка к проекту административного регламента.</w:t>
      </w:r>
    </w:p>
    <w:p>
      <w:pPr>
        <w:pStyle w:val="Normal"/>
        <w:spacing w:lineRule="auto" w:line="240" w:before="0" w:after="0"/>
        <w:ind w:firstLine="600"/>
        <w:jc w:val="both"/>
        <w:rPr/>
      </w:pPr>
      <w:r>
        <w:rPr>
          <w:rFonts w:eastAsia="Times New Roman" w:cs="Times New Roman" w:ascii="Times New Roman" w:hAnsi="Times New Roman"/>
          <w:sz w:val="28"/>
          <w:szCs w:val="28"/>
          <w:lang w:eastAsia="ru-RU"/>
        </w:rPr>
        <w:t xml:space="preserve">Администрацией обеспечено размещение проекта административного регламента  на официальном сайте Администрации </w:t>
      </w:r>
      <w:r>
        <w:rPr>
          <w:rFonts w:eastAsia="Calibri" w:cs="Times New Roman" w:ascii="Times New Roman" w:hAnsi="Times New Roman"/>
          <w:b w:val="false"/>
          <w:bCs w:val="false"/>
          <w:color w:val="000000"/>
          <w:kern w:val="2"/>
          <w:sz w:val="28"/>
          <w:szCs w:val="28"/>
          <w:lang w:eastAsia="en-US"/>
        </w:rPr>
        <w:t>Останинского сельсовета Мантуровского</w:t>
      </w:r>
      <w:r>
        <w:rPr>
          <w:rFonts w:eastAsia="Calibri" w:cs="Times New Roman" w:ascii="Times New Roman" w:hAnsi="Times New Roman"/>
          <w:b/>
          <w:bCs/>
          <w:color w:val="000000"/>
          <w:kern w:val="2"/>
          <w:sz w:val="28"/>
          <w:szCs w:val="28"/>
          <w:lang w:eastAsia="en-US"/>
        </w:rPr>
        <w:t xml:space="preserve"> </w:t>
      </w:r>
      <w:r>
        <w:rPr>
          <w:rFonts w:eastAsia="Times New Roman" w:cs="Times New Roman" w:ascii="Times New Roman" w:hAnsi="Times New Roman"/>
          <w:sz w:val="28"/>
          <w:szCs w:val="28"/>
          <w:lang w:eastAsia="ru-RU"/>
        </w:rPr>
        <w:t xml:space="preserve">района Курской области в разделе "Муниципальные правовые акты" в информационно-коммуникационной сети "Интернет"  «12» «декабря» 2018 года с указанием срока проведения независимой экспертизы до «13» «января» 2019 </w:t>
      </w:r>
      <w:r>
        <w:rPr>
          <w:rFonts w:eastAsia="Times New Roman" w:cs="Times New Roman" w:ascii="Times New Roman" w:hAnsi="Times New Roman"/>
          <w:color w:val="00B050"/>
          <w:sz w:val="28"/>
          <w:szCs w:val="28"/>
          <w:lang w:eastAsia="ru-RU"/>
        </w:rPr>
        <w:t xml:space="preserve"> </w:t>
      </w:r>
      <w:r>
        <w:rPr>
          <w:rFonts w:eastAsia="Times New Roman" w:cs="Times New Roman" w:ascii="Times New Roman" w:hAnsi="Times New Roman"/>
          <w:sz w:val="28"/>
          <w:szCs w:val="28"/>
          <w:lang w:eastAsia="ru-RU"/>
        </w:rPr>
        <w:t xml:space="preserve"> года.</w:t>
      </w:r>
    </w:p>
    <w:p>
      <w:pPr>
        <w:pStyle w:val="Normal"/>
        <w:spacing w:lineRule="auto" w:line="240" w:before="0" w:after="0"/>
        <w:ind w:firstLine="60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pPr>
        <w:pStyle w:val="Normal"/>
        <w:spacing w:lineRule="auto" w:line="240" w:before="0" w:after="0"/>
        <w:ind w:firstLine="60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Замечания на проект административного регламента:</w:t>
      </w:r>
    </w:p>
    <w:p>
      <w:pPr>
        <w:pStyle w:val="Normal"/>
        <w:spacing w:lineRule="auto" w:line="240" w:before="0" w:after="0"/>
        <w:ind w:firstLine="539"/>
        <w:jc w:val="both"/>
        <w:rPr>
          <w:rFonts w:ascii="Times New Roman" w:hAnsi="Times New Roman" w:eastAsia="Times New Roman" w:cs="Times New Roman"/>
          <w:sz w:val="28"/>
          <w:szCs w:val="28"/>
          <w:lang w:eastAsia="ru-RU"/>
        </w:rPr>
      </w:pPr>
      <w:r>
        <w:rPr>
          <w:rFonts w:cs="Times New Roman" w:ascii="Times New Roman" w:hAnsi="Times New Roman"/>
          <w:bCs/>
          <w:sz w:val="28"/>
          <w:szCs w:val="28"/>
          <w:lang w:eastAsia="ru-RU"/>
        </w:rPr>
        <w:t xml:space="preserve">1. </w:t>
      </w:r>
      <w:r>
        <w:rPr>
          <w:rFonts w:cs="Times New Roman" w:ascii="Times New Roman" w:hAnsi="Times New Roman"/>
          <w:bCs/>
          <w:sz w:val="28"/>
          <w:szCs w:val="28"/>
          <w:lang w:eastAsia="ru-RU"/>
        </w:rPr>
        <w:t xml:space="preserve">Абзац  девятнадцатый  пункта </w:t>
      </w:r>
      <w:r>
        <w:rPr>
          <w:rFonts w:eastAsia="Times New Roman" w:cs="Times New Roman" w:ascii="Times New Roman" w:hAnsi="Times New Roman"/>
          <w:sz w:val="28"/>
          <w:szCs w:val="28"/>
          <w:lang w:eastAsia="ru-RU"/>
        </w:rPr>
        <w:t>1.3.1. изложить с в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pPr>
        <w:pStyle w:val="Normal"/>
        <w:spacing w:lineRule="auto" w:line="240" w:before="0" w:after="0"/>
        <w:ind w:firstLine="540"/>
        <w:jc w:val="both"/>
        <w:rPr/>
      </w:pPr>
      <w:r>
        <w:rPr>
          <w:rFonts w:eastAsia="Times New Roman" w:cs="Times New Roman" w:ascii="Times New Roman" w:hAnsi="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
        <w:r>
          <w:rPr>
            <w:rStyle w:val="Style18"/>
            <w:rFonts w:eastAsia="Times New Roman" w:cs="Times New Roman" w:ascii="Times New Roman" w:hAnsi="Times New Roman"/>
            <w:sz w:val="28"/>
            <w:szCs w:val="28"/>
            <w:lang w:eastAsia="ru-RU"/>
          </w:rPr>
          <w:t>части 2 статьи 6</w:t>
        </w:r>
      </w:hyperlink>
      <w:r>
        <w:rPr>
          <w:rFonts w:eastAsia="Times New Roman" w:cs="Times New Roman" w:ascii="Times New Roman" w:hAnsi="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pPr>
        <w:pStyle w:val="Normal"/>
        <w:spacing w:lineRule="auto" w:line="240" w:before="0" w:after="0"/>
        <w:ind w:firstLine="540"/>
        <w:jc w:val="both"/>
        <w:rPr>
          <w:rFonts w:ascii="Times New Roman" w:hAnsi="Times New Roman" w:eastAsia="Times New Roman" w:cs="Times New Roman"/>
          <w:sz w:val="28"/>
          <w:szCs w:val="28"/>
          <w:lang w:eastAsia="ru-RU"/>
        </w:rPr>
      </w:pPr>
      <w:r>
        <w:rPr/>
      </w:r>
    </w:p>
    <w:p>
      <w:pPr>
        <w:pStyle w:val="Normal"/>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2. Абзацы двенадцатый-шестнадцатый   </w:t>
      </w:r>
      <w:r>
        <w:rPr>
          <w:rFonts w:eastAsia="Times New Roman" w:cs="Times New Roman" w:ascii="Times New Roman" w:hAnsi="Times New Roman"/>
          <w:sz w:val="28"/>
          <w:szCs w:val="28"/>
          <w:lang w:eastAsia="ru-RU"/>
        </w:rPr>
        <w:t xml:space="preserve">пункта 1.3.2. </w:t>
      </w:r>
      <w:r>
        <w:rPr>
          <w:rFonts w:eastAsia="Times New Roman" w:cs="Times New Roman" w:ascii="Times New Roman" w:hAnsi="Times New Roman"/>
          <w:sz w:val="28"/>
          <w:szCs w:val="28"/>
          <w:lang w:eastAsia="ru-RU"/>
        </w:rPr>
        <w:t>заменить абзацем следующего содержания:</w:t>
      </w:r>
    </w:p>
    <w:p>
      <w:pPr>
        <w:pStyle w:val="Normal"/>
        <w:widowControl w:val="false"/>
        <w:spacing w:lineRule="auto" w:line="240" w:before="0" w:after="0"/>
        <w:ind w:firstLine="540"/>
        <w:jc w:val="both"/>
        <w:rPr/>
      </w:pPr>
      <w:r>
        <w:rPr>
          <w:rFonts w:cs="Times New Roman" w:ascii="Times New Roman" w:hAnsi="Times New Roman"/>
          <w:sz w:val="28"/>
          <w:szCs w:val="28"/>
        </w:rPr>
        <w:t>«</w:t>
      </w:r>
      <w:r>
        <w:rPr>
          <w:rFonts w:eastAsia="Times New Roman" w:cs="Times New Roman" w:ascii="Times New Roman" w:hAnsi="Times New Roman"/>
          <w:sz w:val="28"/>
          <w:szCs w:val="28"/>
          <w:lang w:eastAsia="ru-RU"/>
        </w:rPr>
        <w:t xml:space="preserve">Справочная информация </w:t>
      </w:r>
      <w:r>
        <w:rPr>
          <w:rFonts w:eastAsia="Times New Roman" w:cs="Times New Roman" w:ascii="Times New Roman" w:hAnsi="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Pr>
          <w:rFonts w:eastAsia="Calibri" w:cs="Times New Roman" w:ascii="Times New Roman" w:hAnsi="Times New Roman"/>
          <w:b w:val="false"/>
          <w:bCs w:val="false"/>
          <w:color w:val="000000"/>
          <w:kern w:val="2"/>
          <w:sz w:val="28"/>
          <w:szCs w:val="28"/>
          <w:lang w:eastAsia="en-US"/>
        </w:rPr>
        <w:t>Останинского сельсовета Мантуровского района</w:t>
      </w:r>
      <w:r>
        <w:rPr>
          <w:rFonts w:eastAsia="Times New Roman" w:cs="Times New Roman" w:ascii="Times New Roman" w:hAnsi="Times New Roman"/>
          <w:sz w:val="28"/>
          <w:szCs w:val="28"/>
          <w:lang w:eastAsia="zh-CN"/>
        </w:rPr>
        <w:t>_</w:t>
      </w:r>
      <w:r>
        <w:rPr>
          <w:rFonts w:eastAsia="Times New Roman" w:cs="Times New Roman" w:ascii="Times New Roman" w:hAnsi="Times New Roman"/>
          <w:sz w:val="28"/>
          <w:szCs w:val="28"/>
          <w:u w:val="single"/>
          <w:lang w:eastAsia="ru-RU"/>
        </w:rPr>
        <w:t>http:/</w:t>
      </w:r>
      <w:r>
        <w:rPr>
          <w:rFonts w:eastAsia="Times New Roman" w:cs="Times New Roman" w:ascii="Times New Roman" w:hAnsi="Times New Roman"/>
          <w:sz w:val="28"/>
          <w:szCs w:val="28"/>
          <w:u w:val="single"/>
          <w:lang w:val="en-US" w:eastAsia="ru-RU"/>
        </w:rPr>
        <w:t>ostanss.rkursk.ru</w:t>
      </w:r>
      <w:r>
        <w:rPr>
          <w:rFonts w:eastAsia="Times New Roman" w:cs="Times New Roman" w:ascii="Times New Roman" w:hAnsi="Times New Roman"/>
          <w:sz w:val="28"/>
          <w:szCs w:val="28"/>
          <w:lang w:eastAsia="ru-RU"/>
        </w:rPr>
        <w:t xml:space="preserve">, и  </w:t>
      </w:r>
      <w:r>
        <w:rPr>
          <w:rFonts w:eastAsia="Times New Roman" w:cs="Times New Roman" w:ascii="Times New Roman" w:hAnsi="Times New Roman"/>
          <w:sz w:val="28"/>
          <w:szCs w:val="28"/>
          <w:lang w:eastAsia="zh-CN"/>
        </w:rPr>
        <w:t xml:space="preserve">на Едином портале </w:t>
      </w:r>
      <w:hyperlink r:id="rId3">
        <w:r>
          <w:rPr>
            <w:rStyle w:val="Style18"/>
            <w:rFonts w:eastAsia="Times New Roman" w:cs="Times New Roman" w:ascii="Times New Roman" w:hAnsi="Times New Roman"/>
            <w:sz w:val="28"/>
            <w:szCs w:val="28"/>
            <w:u w:val="single"/>
            <w:lang w:eastAsia="zh-CN"/>
          </w:rPr>
          <w:t>https://www.gosuslugi.ru</w:t>
        </w:r>
      </w:hyperlink>
      <w:hyperlink r:id="rId5">
        <w:r>
          <w:rPr>
            <w:rStyle w:val="Style18"/>
            <w:rFonts w:eastAsia="Times New Roman" w:cs="Times New Roman" w:ascii="Times New Roman" w:hAnsi="Times New Roman"/>
            <w:sz w:val="28"/>
            <w:szCs w:val="28"/>
            <w:u w:val="single"/>
            <w:lang w:eastAsia="zh-CN"/>
          </w:rPr>
          <w:t>.»</w:t>
        </w:r>
      </w:hyperlink>
      <w:r>
        <w:rPr>
          <w:rFonts w:eastAsia="Times New Roman" w:cs="Times New Roman" w:ascii="Times New Roman" w:hAnsi="Times New Roman"/>
          <w:sz w:val="28"/>
          <w:szCs w:val="28"/>
          <w:u w:val="single"/>
          <w:lang w:eastAsia="zh-CN"/>
        </w:rPr>
        <w:t>.».</w:t>
      </w:r>
    </w:p>
    <w:p>
      <w:pPr>
        <w:pStyle w:val="Normal"/>
        <w:widowControl w:val="false"/>
        <w:spacing w:lineRule="auto" w:line="240" w:before="0" w:after="0"/>
        <w:ind w:firstLine="540"/>
        <w:jc w:val="both"/>
        <w:rPr>
          <w:rFonts w:ascii="Times New Roman" w:hAnsi="Times New Roman" w:eastAsia="Times New Roman" w:cs="Times New Roman"/>
          <w:sz w:val="28"/>
          <w:szCs w:val="28"/>
          <w:u w:val="single"/>
          <w:lang w:eastAsia="zh-CN"/>
        </w:rPr>
      </w:pPr>
      <w:r>
        <w:rPr/>
      </w:r>
    </w:p>
    <w:p>
      <w:pPr>
        <w:pStyle w:val="Normal"/>
        <w:widowControl w:val="false"/>
        <w:shd w:val="clear" w:color="auto" w:fill="FFFFFF"/>
        <w:spacing w:lineRule="auto" w:line="240" w:before="0" w:after="0"/>
        <w:ind w:firstLine="540"/>
        <w:jc w:val="both"/>
        <w:rPr>
          <w:rFonts w:ascii="Times New Roman" w:hAnsi="Times New Roman" w:cs="Times New Roman"/>
          <w:bCs/>
          <w:sz w:val="28"/>
          <w:szCs w:val="28"/>
          <w:lang w:eastAsia="ru-RU"/>
        </w:rPr>
      </w:pPr>
      <w:r>
        <w:rPr>
          <w:rFonts w:cs="Times New Roman" w:ascii="Times New Roman" w:hAnsi="Times New Roman"/>
          <w:bCs/>
          <w:sz w:val="28"/>
          <w:szCs w:val="28"/>
          <w:lang w:eastAsia="ru-RU"/>
        </w:rPr>
        <w:t>3. В подразделе 2.2.:</w:t>
      </w:r>
    </w:p>
    <w:p>
      <w:pPr>
        <w:pStyle w:val="Normal"/>
        <w:widowControl w:val="false"/>
        <w:shd w:val="clear" w:color="auto" w:fill="FFFFFF"/>
        <w:spacing w:lineRule="auto" w:line="240" w:before="0" w:after="0"/>
        <w:jc w:val="both"/>
        <w:rPr/>
      </w:pPr>
      <w:r>
        <w:rPr>
          <w:rFonts w:cs="Times New Roman" w:ascii="Times New Roman" w:hAnsi="Times New Roman"/>
          <w:bCs/>
          <w:sz w:val="28"/>
          <w:szCs w:val="28"/>
          <w:lang w:eastAsia="ru-RU"/>
        </w:rPr>
        <w:t>Абзацы первый и второй считать соответственно пунктами 2.2.1 и 2.2.2., а</w:t>
      </w:r>
      <w:r>
        <w:rPr>
          <w:rFonts w:cs="Times New Roman" w:ascii="Times New Roman" w:hAnsi="Times New Roman"/>
          <w:bCs/>
          <w:sz w:val="28"/>
          <w:szCs w:val="28"/>
          <w:lang w:eastAsia="ru-RU"/>
        </w:rPr>
        <w:t xml:space="preserve">бзац девятый  считать пунктом 2.2.3., изложив  его в следующей  редакции: </w:t>
      </w:r>
    </w:p>
    <w:p>
      <w:pPr>
        <w:pStyle w:val="Normal"/>
        <w:spacing w:lineRule="auto" w:line="240" w:before="0" w:after="0"/>
        <w:ind w:firstLine="539"/>
        <w:jc w:val="both"/>
        <w:rPr/>
      </w:pPr>
      <w:r>
        <w:rPr>
          <w:rFonts w:eastAsia="Times New Roman" w:cs="Times New Roman" w:ascii="Times New Roman" w:hAnsi="Times New Roman"/>
          <w:sz w:val="28"/>
          <w:szCs w:val="28"/>
          <w:lang w:eastAsia="ru-RU"/>
        </w:rPr>
        <w:t xml:space="preserve">«2.2.3.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w:t>
      </w:r>
      <w:bookmarkStart w:id="0" w:name="_GoBack"/>
      <w:r>
        <w:rPr>
          <w:rFonts w:eastAsia="Times New Roman" w:cs="Times New Roman" w:ascii="Times New Roman" w:hAnsi="Times New Roman"/>
          <w:sz w:val="28"/>
          <w:szCs w:val="28"/>
          <w:lang w:eastAsia="ru-RU"/>
        </w:rPr>
        <w:t>правовым актом представительного органа местного самоуправления.».</w:t>
      </w:r>
    </w:p>
    <w:p>
      <w:pPr>
        <w:pStyle w:val="Normal"/>
        <w:spacing w:lineRule="auto" w:line="240" w:before="0" w:after="0"/>
        <w:ind w:firstLine="539"/>
        <w:jc w:val="both"/>
        <w:rPr>
          <w:rFonts w:ascii="Times New Roman" w:hAnsi="Times New Roman" w:eastAsia="Times New Roman" w:cs="Times New Roman"/>
          <w:sz w:val="28"/>
          <w:szCs w:val="28"/>
          <w:lang w:eastAsia="ru-RU"/>
        </w:rPr>
      </w:pPr>
      <w:r>
        <w:rPr/>
      </w:r>
    </w:p>
    <w:p>
      <w:pPr>
        <w:pStyle w:val="Normal"/>
        <w:widowControl w:val="false"/>
        <w:spacing w:lineRule="auto" w:line="240" w:before="0" w:after="0"/>
        <w:jc w:val="both"/>
        <w:rPr/>
      </w:pPr>
      <w:r>
        <w:rPr>
          <w:rFonts w:cs="Times New Roman" w:ascii="Times New Roman" w:hAnsi="Times New Roman"/>
          <w:sz w:val="28"/>
          <w:szCs w:val="28"/>
          <w:lang w:eastAsia="ru-RU"/>
        </w:rPr>
        <w:tab/>
        <w:t>4.  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Pr>
          <w:rFonts w:eastAsia="Times New Roman" w:cs="Times New Roman" w:ascii="Times New Roman" w:hAnsi="Times New Roman"/>
          <w:sz w:val="28"/>
          <w:szCs w:val="28"/>
          <w:lang w:eastAsia="ru-RU"/>
        </w:rPr>
        <w:t>https://www.gosuslugi.ru.».</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
    </w:p>
    <w:p>
      <w:pPr>
        <w:pStyle w:val="Normal"/>
        <w:widowControl w:val="false"/>
        <w:spacing w:lineRule="auto" w:line="240" w:before="0" w:after="0"/>
        <w:rPr>
          <w:rFonts w:ascii="Times New Roman" w:hAnsi="Times New Roman" w:cs="Times New Roman"/>
          <w:bCs/>
          <w:sz w:val="28"/>
          <w:szCs w:val="28"/>
          <w:lang w:eastAsia="ru-RU"/>
        </w:rPr>
      </w:pPr>
      <w:r>
        <w:rPr>
          <w:rFonts w:cs="Times New Roman" w:ascii="Times New Roman" w:hAnsi="Times New Roman"/>
          <w:bCs/>
          <w:sz w:val="28"/>
          <w:szCs w:val="28"/>
          <w:lang w:eastAsia="ru-RU"/>
        </w:rPr>
        <w:tab/>
        <w:t>5. В подразделе 2.6.:</w:t>
      </w:r>
    </w:p>
    <w:p>
      <w:pPr>
        <w:pStyle w:val="Normal"/>
        <w:widowControl w:val="false"/>
        <w:spacing w:lineRule="auto" w:line="240" w:before="0" w:after="0"/>
        <w:rPr>
          <w:rFonts w:ascii="Times New Roman" w:hAnsi="Times New Roman" w:cs="Times New Roman"/>
          <w:bCs/>
          <w:sz w:val="28"/>
          <w:szCs w:val="28"/>
          <w:lang w:eastAsia="ru-RU"/>
        </w:rPr>
      </w:pPr>
      <w:r>
        <w:rPr>
          <w:rFonts w:cs="Times New Roman" w:ascii="Times New Roman" w:hAnsi="Times New Roman"/>
          <w:bCs/>
          <w:sz w:val="28"/>
          <w:szCs w:val="28"/>
          <w:lang w:eastAsia="ru-RU"/>
        </w:rPr>
        <w:tab/>
        <w:t>Дополнить подраздел новым пунктом  2.6.4. следующего содержания:</w:t>
      </w:r>
    </w:p>
    <w:p>
      <w:pPr>
        <w:pStyle w:val="Normal"/>
        <w:widowControl w:val="false"/>
        <w:spacing w:lineRule="auto" w:line="240" w:before="0" w:after="0"/>
        <w:ind w:firstLine="567"/>
        <w:rPr>
          <w:rFonts w:ascii="Times New Roman" w:hAnsi="Times New Roman" w:eastAsia="Times New Roman" w:cs="Times New Roman"/>
          <w:bCs/>
          <w:sz w:val="28"/>
          <w:szCs w:val="28"/>
          <w:lang w:eastAsia="ru-RU"/>
        </w:rPr>
      </w:pPr>
      <w:r>
        <w:rPr>
          <w:rFonts w:cs="Times New Roman" w:ascii="Times New Roman" w:hAnsi="Times New Roman"/>
          <w:bCs/>
          <w:sz w:val="28"/>
          <w:szCs w:val="28"/>
          <w:lang w:eastAsia="ru-RU"/>
        </w:rPr>
        <w:t>«</w:t>
      </w:r>
      <w:r>
        <w:rPr>
          <w:rFonts w:cs="Times New Roman" w:ascii="Times New Roman" w:hAnsi="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Pr>
          <w:rFonts w:eastAsia="Times New Roman" w:cs="Times New Roman" w:ascii="Times New Roman" w:hAnsi="Times New Roman"/>
          <w:bCs/>
          <w:sz w:val="28"/>
          <w:szCs w:val="28"/>
          <w:lang w:eastAsia="ru-RU"/>
        </w:rPr>
        <w:t xml:space="preserve">заверены органами, выдавшими данные </w:t>
      </w:r>
      <w:bookmarkEnd w:id="0"/>
      <w:r>
        <w:rPr>
          <w:rFonts w:eastAsia="Times New Roman" w:cs="Times New Roman" w:ascii="Times New Roman" w:hAnsi="Times New Roman"/>
          <w:bCs/>
          <w:sz w:val="28"/>
          <w:szCs w:val="28"/>
          <w:lang w:eastAsia="ru-RU"/>
        </w:rPr>
        <w:t>документы в установленном порядке).»;</w:t>
      </w:r>
    </w:p>
    <w:p>
      <w:pPr>
        <w:pStyle w:val="Normal"/>
        <w:widowControl w:val="false"/>
        <w:spacing w:lineRule="auto" w:line="240" w:before="0" w:after="0"/>
        <w:ind w:firstLine="567"/>
        <w:rPr/>
      </w:pPr>
      <w:r>
        <w:rPr>
          <w:rFonts w:eastAsia="Times New Roman" w:cs="Times New Roman" w:ascii="Times New Roman" w:hAnsi="Times New Roman"/>
          <w:bCs/>
          <w:sz w:val="28"/>
          <w:szCs w:val="28"/>
          <w:lang w:eastAsia="ru-RU"/>
        </w:rPr>
        <w:t xml:space="preserve">пункт 2.6.4. </w:t>
      </w:r>
      <w:r>
        <w:rPr>
          <w:rFonts w:cs="Times New Roman" w:ascii="Times New Roman" w:hAnsi="Times New Roman"/>
          <w:bCs/>
          <w:sz w:val="28"/>
          <w:szCs w:val="28"/>
          <w:lang w:eastAsia="ru-RU"/>
        </w:rPr>
        <w:t xml:space="preserve">считать пунктом </w:t>
      </w:r>
      <w:r>
        <w:rPr>
          <w:rFonts w:cs="Times New Roman" w:ascii="Times New Roman" w:hAnsi="Times New Roman"/>
          <w:sz w:val="28"/>
          <w:szCs w:val="28"/>
        </w:rPr>
        <w:t xml:space="preserve">2.6.5. </w:t>
      </w:r>
    </w:p>
    <w:p>
      <w:pPr>
        <w:pStyle w:val="Normal"/>
        <w:widowControl w:val="false"/>
        <w:spacing w:lineRule="auto" w:line="240" w:before="0" w:after="0"/>
        <w:ind w:firstLine="567"/>
        <w:rPr>
          <w:rFonts w:ascii="Times New Roman" w:hAnsi="Times New Roman" w:cs="Times New Roman"/>
          <w:bCs/>
          <w:sz w:val="28"/>
          <w:szCs w:val="28"/>
          <w:lang w:eastAsia="ru-RU"/>
        </w:rPr>
      </w:pPr>
      <w:r>
        <w:rPr/>
      </w:r>
    </w:p>
    <w:p>
      <w:pPr>
        <w:pStyle w:val="Normal"/>
        <w:spacing w:lineRule="auto" w:line="240" w:before="0" w:after="0"/>
        <w:ind w:firstLine="567"/>
        <w:jc w:val="both"/>
        <w:rPr/>
      </w:pPr>
      <w:r>
        <w:rPr>
          <w:rFonts w:cs="Times New Roman" w:ascii="Times New Roman" w:hAnsi="Times New Roman"/>
          <w:sz w:val="28"/>
          <w:szCs w:val="28"/>
        </w:rPr>
        <w:t xml:space="preserve">   </w:t>
      </w:r>
      <w:r>
        <w:rPr>
          <w:rFonts w:cs="Times New Roman" w:ascii="Times New Roman" w:hAnsi="Times New Roman"/>
          <w:sz w:val="28"/>
          <w:szCs w:val="28"/>
        </w:rPr>
        <w:t>6. Пункт 2.10.2. дополнить    абзацем вторым следующего содержания:</w:t>
      </w:r>
    </w:p>
    <w:p>
      <w:pPr>
        <w:pStyle w:val="Normal"/>
        <w:spacing w:lineRule="auto" w:line="240" w:before="0" w:after="0"/>
        <w:ind w:firstLine="539"/>
        <w:jc w:val="both"/>
        <w:rPr/>
      </w:pPr>
      <w:r>
        <w:rPr>
          <w:rFonts w:cs="Times New Roman" w:ascii="Times New Roman" w:hAnsi="Times New Roman"/>
          <w:bCs/>
          <w:sz w:val="28"/>
          <w:szCs w:val="28"/>
        </w:rPr>
        <w:t>«</w:t>
      </w:r>
      <w:r>
        <w:rPr>
          <w:rFonts w:cs="Times New Roman" w:ascii="Times New Roman" w:hAnsi="Times New Roman"/>
          <w:sz w:val="28"/>
          <w:szCs w:val="28"/>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pPr>
        <w:pStyle w:val="Normal"/>
        <w:spacing w:lineRule="auto" w:line="240" w:before="0" w:after="0"/>
        <w:ind w:firstLine="539"/>
        <w:jc w:val="both"/>
        <w:rPr>
          <w:rFonts w:ascii="Times New Roman" w:hAnsi="Times New Roman" w:cs="Times New Roman"/>
          <w:sz w:val="28"/>
          <w:szCs w:val="28"/>
          <w:lang w:eastAsia="ru-RU"/>
        </w:rPr>
      </w:pPr>
      <w:r>
        <w:rPr/>
      </w:r>
    </w:p>
    <w:p>
      <w:pPr>
        <w:pStyle w:val="ConsPlusNormal1"/>
        <w:widowControl/>
        <w:ind w:hanging="0"/>
        <w:jc w:val="both"/>
        <w:rPr>
          <w:rFonts w:ascii="Times New Roman" w:hAnsi="Times New Roman"/>
          <w:sz w:val="28"/>
          <w:szCs w:val="28"/>
        </w:rPr>
      </w:pPr>
      <w:r>
        <w:rPr>
          <w:rFonts w:ascii="Times New Roman" w:hAnsi="Times New Roman"/>
          <w:sz w:val="28"/>
          <w:szCs w:val="28"/>
        </w:rPr>
        <w:tab/>
        <w:t>7. Подраздел 2.14. изложить в  следующей редакции:</w:t>
      </w:r>
    </w:p>
    <w:p>
      <w:pPr>
        <w:pStyle w:val="Normal"/>
        <w:widowControl w:val="false"/>
        <w:spacing w:lineRule="auto" w:line="240" w:before="0" w:after="0"/>
        <w:ind w:firstLine="567"/>
        <w:jc w:val="both"/>
        <w:rPr/>
      </w:pPr>
      <w:r>
        <w:rPr>
          <w:rFonts w:cs="Times New Roman" w:ascii="Times New Roman" w:hAnsi="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pPr>
        <w:pStyle w:val="Normal"/>
        <w:widowControl w:val="false"/>
        <w:spacing w:lineRule="auto" w:line="240" w:before="0" w:after="0"/>
        <w:ind w:firstLine="567"/>
        <w:jc w:val="both"/>
        <w:rPr>
          <w:rFonts w:ascii="Times New Roman" w:hAnsi="Times New Roman" w:cs="Times New Roman"/>
          <w:sz w:val="28"/>
          <w:szCs w:val="28"/>
          <w:lang w:eastAsia="ru-RU"/>
        </w:rPr>
      </w:pPr>
      <w:r>
        <w:rPr/>
      </w:r>
    </w:p>
    <w:p>
      <w:pPr>
        <w:pStyle w:val="ConsPlusNormal1"/>
        <w:widowControl/>
        <w:ind w:hanging="0"/>
        <w:jc w:val="both"/>
        <w:rPr/>
      </w:pPr>
      <w:r>
        <w:rPr>
          <w:rFonts w:ascii="Times New Roman" w:hAnsi="Times New Roman"/>
          <w:sz w:val="28"/>
          <w:szCs w:val="28"/>
        </w:rPr>
        <w:tab/>
        <w:t>8. Пункт 3.5.1. после слова «</w:t>
      </w:r>
      <w:r>
        <w:rPr>
          <w:rFonts w:ascii="Times New Roman" w:hAnsi="Times New Roman"/>
          <w:bCs/>
          <w:sz w:val="28"/>
          <w:szCs w:val="28"/>
        </w:rPr>
        <w:t>обращение» дополнить словом  «(запрос)».</w:t>
      </w:r>
    </w:p>
    <w:p>
      <w:pPr>
        <w:pStyle w:val="ConsPlusNormal1"/>
        <w:widowControl/>
        <w:ind w:hanging="0"/>
        <w:jc w:val="both"/>
        <w:rPr>
          <w:rFonts w:ascii="Times New Roman" w:hAnsi="Times New Roman"/>
          <w:bCs/>
          <w:sz w:val="28"/>
          <w:szCs w:val="28"/>
        </w:rPr>
      </w:pPr>
      <w:r>
        <w:rPr/>
      </w:r>
    </w:p>
    <w:p>
      <w:pPr>
        <w:pStyle w:val="ConsPlusNormal1"/>
        <w:widowControl/>
        <w:ind w:hanging="0"/>
        <w:jc w:val="both"/>
        <w:rPr>
          <w:rFonts w:ascii="Times New Roman" w:hAnsi="Times New Roman"/>
          <w:bCs/>
          <w:sz w:val="28"/>
          <w:szCs w:val="28"/>
        </w:rPr>
      </w:pPr>
      <w:r>
        <w:rPr>
          <w:rFonts w:ascii="Times New Roman" w:hAnsi="Times New Roman"/>
          <w:bCs/>
          <w:sz w:val="28"/>
          <w:szCs w:val="28"/>
        </w:rPr>
        <w:tab/>
        <w:t xml:space="preserve">9. Наименование раздела </w:t>
      </w:r>
      <w:r>
        <w:rPr>
          <w:rFonts w:ascii="Times New Roman" w:hAnsi="Times New Roman"/>
          <w:bCs/>
          <w:sz w:val="28"/>
          <w:szCs w:val="28"/>
          <w:lang w:val="en-US"/>
        </w:rPr>
        <w:t>V</w:t>
      </w:r>
      <w:r>
        <w:rPr>
          <w:rFonts w:ascii="Times New Roman" w:hAnsi="Times New Roman"/>
          <w:bCs/>
          <w:sz w:val="28"/>
          <w:szCs w:val="28"/>
        </w:rPr>
        <w:t xml:space="preserve"> в соответствии с Правилами разработки административных регламентов изложить в следующей редакции:</w:t>
      </w:r>
    </w:p>
    <w:p>
      <w:pPr>
        <w:pStyle w:val="Normal"/>
        <w:spacing w:lineRule="auto" w:line="240" w:before="0" w:after="0"/>
        <w:ind w:firstLine="540"/>
        <w:jc w:val="both"/>
        <w:rPr/>
      </w:pPr>
      <w:r>
        <w:rPr>
          <w:rFonts w:cs="Times New Roman" w:ascii="Times New Roman" w:hAnsi="Times New Roman"/>
          <w:bCs/>
          <w:sz w:val="28"/>
          <w:szCs w:val="28"/>
        </w:rPr>
        <w:t>«</w:t>
      </w:r>
      <w:r>
        <w:rPr>
          <w:rFonts w:cs="Times New Roman" w:ascii="Times New Roman" w:hAnsi="Times New Roman"/>
          <w:bCs/>
          <w:sz w:val="28"/>
          <w:szCs w:val="28"/>
          <w:lang w:val="en-US"/>
        </w:rPr>
        <w:t>V</w:t>
      </w:r>
      <w:r>
        <w:rPr>
          <w:rFonts w:cs="Times New Roman" w:ascii="Times New Roman" w:hAnsi="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p>
      <w:pPr>
        <w:pStyle w:val="Normal"/>
        <w:spacing w:lineRule="auto" w:line="240" w:before="0" w:after="0"/>
        <w:ind w:firstLine="540"/>
        <w:jc w:val="both"/>
        <w:rPr>
          <w:rFonts w:ascii="Times New Roman" w:hAnsi="Times New Roman" w:cs="Times New Roman"/>
          <w:bCs/>
          <w:sz w:val="28"/>
          <w:szCs w:val="28"/>
        </w:rPr>
      </w:pPr>
      <w:r>
        <w:rPr/>
      </w:r>
    </w:p>
    <w:p>
      <w:pPr>
        <w:pStyle w:val="Normal"/>
        <w:spacing w:lineRule="auto" w:line="240" w:before="0" w:after="0"/>
        <w:ind w:firstLine="540"/>
        <w:jc w:val="both"/>
        <w:rPr>
          <w:rFonts w:ascii="Times New Roman" w:hAnsi="Times New Roman" w:cs="Times New Roman"/>
          <w:bCs/>
          <w:sz w:val="28"/>
          <w:szCs w:val="28"/>
        </w:rPr>
      </w:pPr>
      <w:r>
        <w:rPr>
          <w:rFonts w:cs="Times New Roman" w:ascii="Times New Roman" w:hAnsi="Times New Roman"/>
          <w:bCs/>
          <w:sz w:val="28"/>
          <w:szCs w:val="28"/>
        </w:rPr>
        <w:t>10. В подразделе 5.1.:</w:t>
      </w:r>
    </w:p>
    <w:p>
      <w:pPr>
        <w:pStyle w:val="Normal"/>
        <w:spacing w:lineRule="auto" w:line="240" w:before="0" w:after="0"/>
        <w:ind w:firstLine="540"/>
        <w:jc w:val="both"/>
        <w:rPr>
          <w:rFonts w:ascii="Times New Roman" w:hAnsi="Times New Roman" w:cs="Times New Roman"/>
          <w:bCs/>
          <w:sz w:val="28"/>
          <w:szCs w:val="28"/>
        </w:rPr>
      </w:pPr>
      <w:r>
        <w:rPr>
          <w:rFonts w:cs="Times New Roman" w:ascii="Times New Roman" w:hAnsi="Times New Roman"/>
          <w:bCs/>
          <w:sz w:val="28"/>
          <w:szCs w:val="28"/>
        </w:rPr>
        <w:t>В  наименовании подраздела слова «, многофункционального центра, работника многофункционального центра, а также привлекаемых организаций или их работников» исключить;</w:t>
      </w:r>
    </w:p>
    <w:p>
      <w:pPr>
        <w:pStyle w:val="Normal"/>
        <w:spacing w:lineRule="auto" w:line="240" w:before="0" w:after="0"/>
        <w:ind w:firstLine="540"/>
        <w:jc w:val="both"/>
        <w:rPr/>
      </w:pPr>
      <w:r>
        <w:rPr>
          <w:rFonts w:cs="Times New Roman" w:ascii="Times New Roman" w:hAnsi="Times New Roman"/>
          <w:bCs/>
          <w:sz w:val="28"/>
          <w:szCs w:val="28"/>
        </w:rPr>
        <w:t>Дополнить подраздел обозначением «</w:t>
      </w:r>
      <w:hyperlink r:id="rId6">
        <w:r>
          <w:rPr>
            <w:rStyle w:val="Style18"/>
            <w:rFonts w:eastAsia="Times New Roman" w:cs="Times New Roman" w:ascii="Times New Roman" w:hAnsi="Times New Roman"/>
            <w:sz w:val="28"/>
            <w:szCs w:val="28"/>
            <w:u w:val="single"/>
            <w:lang w:eastAsia="ru-RU"/>
          </w:rPr>
          <w:t>https://www.gosuslugi.ru/</w:t>
        </w:r>
      </w:hyperlink>
      <w:r>
        <w:rPr>
          <w:rFonts w:eastAsia="Times New Roman" w:cs="Times New Roman" w:ascii="Times New Roman" w:hAnsi="Times New Roman"/>
          <w:sz w:val="28"/>
          <w:szCs w:val="28"/>
          <w:u w:val="single"/>
          <w:lang w:eastAsia="ru-RU"/>
        </w:rPr>
        <w:t>»</w:t>
      </w:r>
      <w:r>
        <w:rPr>
          <w:rFonts w:eastAsia="Times New Roman" w:cs="Times New Roman" w:ascii="Times New Roman" w:hAnsi="Times New Roman"/>
          <w:sz w:val="28"/>
          <w:szCs w:val="28"/>
          <w:lang w:eastAsia="ru-RU"/>
        </w:rPr>
        <w:t xml:space="preserve">. </w:t>
      </w:r>
    </w:p>
    <w:p>
      <w:pPr>
        <w:pStyle w:val="Normal"/>
        <w:numPr>
          <w:ilvl w:val="0"/>
          <w:numId w:val="0"/>
        </w:numPr>
        <w:spacing w:lineRule="auto" w:line="240" w:before="0" w:after="0"/>
        <w:jc w:val="both"/>
        <w:outlineLvl w:val="0"/>
        <w:rPr>
          <w:rFonts w:ascii="Times New Roman" w:hAnsi="Times New Roman" w:cs="Times New Roman"/>
          <w:sz w:val="28"/>
          <w:szCs w:val="28"/>
        </w:rPr>
      </w:pPr>
      <w:r>
        <w:rPr>
          <w:rFonts w:cs="Times New Roman" w:ascii="Times New Roman" w:hAnsi="Times New Roman"/>
          <w:sz w:val="28"/>
          <w:szCs w:val="28"/>
        </w:rPr>
        <w:tab/>
        <w:t xml:space="preserve">11. В подразделе 5.2: </w:t>
      </w:r>
    </w:p>
    <w:p>
      <w:pPr>
        <w:pStyle w:val="Normal"/>
        <w:numPr>
          <w:ilvl w:val="0"/>
          <w:numId w:val="0"/>
        </w:numPr>
        <w:spacing w:lineRule="auto" w:line="240" w:before="0" w:after="0"/>
        <w:jc w:val="both"/>
        <w:outlineLvl w:val="0"/>
        <w:rPr>
          <w:rFonts w:ascii="Times New Roman" w:hAnsi="Times New Roman" w:cs="Times New Roman"/>
          <w:sz w:val="28"/>
          <w:szCs w:val="28"/>
        </w:rPr>
      </w:pPr>
      <w:r>
        <w:rPr>
          <w:rFonts w:cs="Times New Roman" w:ascii="Times New Roman" w:hAnsi="Times New Roman"/>
          <w:sz w:val="28"/>
          <w:szCs w:val="28"/>
        </w:rPr>
        <w:t>Наименование подраздела изложить в следующей редакции:</w:t>
      </w:r>
    </w:p>
    <w:p>
      <w:pPr>
        <w:pStyle w:val="Normal"/>
        <w:suppressAutoHyphens w:val="true"/>
        <w:spacing w:lineRule="auto" w:line="240" w:before="0" w:after="0"/>
        <w:ind w:firstLine="540"/>
        <w:jc w:val="both"/>
        <w:rPr>
          <w:rFonts w:ascii="Times New Roman" w:hAnsi="Times New Roman" w:cs="Times New Roman"/>
          <w:bCs/>
          <w:sz w:val="28"/>
          <w:szCs w:val="28"/>
          <w:lang w:eastAsia="ar-SA"/>
        </w:rPr>
      </w:pPr>
      <w:r>
        <w:rPr>
          <w:rFonts w:cs="Times New Roman" w:ascii="Times New Roman" w:hAnsi="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pPr>
        <w:pStyle w:val="Normal"/>
        <w:suppressAutoHyphens w:val="true"/>
        <w:spacing w:lineRule="auto" w:line="240" w:before="0" w:after="0"/>
        <w:ind w:firstLine="540"/>
        <w:jc w:val="both"/>
        <w:rPr/>
      </w:pPr>
      <w:r>
        <w:rPr>
          <w:rFonts w:cs="Times New Roman" w:ascii="Times New Roman" w:hAnsi="Times New Roman"/>
          <w:bCs/>
          <w:sz w:val="28"/>
          <w:szCs w:val="28"/>
          <w:lang w:eastAsia="ar-SA"/>
        </w:rPr>
        <w:t xml:space="preserve">абзац второй  дополнить словами </w:t>
      </w:r>
      <w:r>
        <w:rPr>
          <w:rFonts w:eastAsia="Times New Roman" w:cs="Times New Roman" w:ascii="Times New Roman" w:hAnsi="Times New Roman"/>
          <w:kern w:val="2"/>
          <w:sz w:val="28"/>
          <w:szCs w:val="28"/>
          <w:lang w:eastAsia="ar-SA"/>
        </w:rPr>
        <w:t xml:space="preserve"> «заместитель Главы Администрации </w:t>
      </w:r>
      <w:r>
        <w:rPr>
          <w:rFonts w:eastAsia="Calibri" w:cs="Times New Roman" w:ascii="Times New Roman" w:hAnsi="Times New Roman"/>
          <w:b w:val="false"/>
          <w:bCs w:val="false"/>
          <w:i w:val="false"/>
          <w:iCs w:val="false"/>
          <w:color w:val="000000"/>
          <w:kern w:val="2"/>
          <w:sz w:val="28"/>
          <w:szCs w:val="28"/>
          <w:lang w:eastAsia="en-US"/>
        </w:rPr>
        <w:t xml:space="preserve">Останинского сельсовета Мантуровского </w:t>
      </w:r>
      <w:r>
        <w:rPr>
          <w:rFonts w:eastAsia="Calibri" w:cs="Times New Roman" w:ascii="Times New Roman" w:hAnsi="Times New Roman"/>
          <w:b w:val="false"/>
          <w:bCs w:val="false"/>
          <w:i w:val="false"/>
          <w:iCs w:val="false"/>
          <w:color w:val="000000"/>
          <w:kern w:val="2"/>
          <w:sz w:val="28"/>
          <w:szCs w:val="28"/>
          <w:lang w:val="ru-RU" w:eastAsia="en-US"/>
        </w:rPr>
        <w:t>района.</w:t>
      </w:r>
      <w:r>
        <w:rPr>
          <w:rFonts w:eastAsia="Times New Roman" w:cs="Times New Roman" w:ascii="Times New Roman" w:hAnsi="Times New Roman"/>
          <w:kern w:val="2"/>
          <w:sz w:val="28"/>
          <w:szCs w:val="28"/>
          <w:lang w:eastAsia="ar-SA"/>
        </w:rPr>
        <w:t>».</w:t>
      </w:r>
    </w:p>
    <w:p>
      <w:pPr>
        <w:pStyle w:val="Normal"/>
        <w:suppressAutoHyphens w:val="true"/>
        <w:spacing w:lineRule="auto" w:line="240" w:before="0" w:after="0"/>
        <w:ind w:firstLine="540"/>
        <w:jc w:val="both"/>
        <w:rPr>
          <w:rFonts w:ascii="Times New Roman" w:hAnsi="Times New Roman" w:eastAsia="Times New Roman" w:cs="Times New Roman"/>
          <w:kern w:val="2"/>
          <w:sz w:val="28"/>
          <w:szCs w:val="28"/>
          <w:lang w:eastAsia="ar-SA"/>
        </w:rPr>
      </w:pPr>
      <w:r>
        <w:rPr/>
      </w:r>
    </w:p>
    <w:p>
      <w:pPr>
        <w:pStyle w:val="Normal"/>
        <w:numPr>
          <w:ilvl w:val="0"/>
          <w:numId w:val="0"/>
        </w:numPr>
        <w:suppressAutoHyphens w:val="true"/>
        <w:spacing w:lineRule="auto" w:line="240" w:before="0" w:after="0"/>
        <w:ind w:firstLine="540"/>
        <w:jc w:val="both"/>
        <w:outlineLvl w:val="0"/>
        <w:rPr/>
      </w:pPr>
      <w:r>
        <w:rPr>
          <w:rFonts w:eastAsia="Times New Roman" w:cs="Times New Roman" w:ascii="Times New Roman" w:hAnsi="Times New Roman"/>
          <w:sz w:val="28"/>
          <w:szCs w:val="28"/>
          <w:lang w:eastAsia="ar-SA"/>
        </w:rPr>
        <w:t xml:space="preserve">12. Подраздел 5.4.  дополнить обозначением </w:t>
      </w:r>
      <w:r>
        <w:rPr>
          <w:rFonts w:cs="Times New Roman" w:ascii="Times New Roman" w:hAnsi="Times New Roman"/>
          <w:sz w:val="28"/>
          <w:szCs w:val="28"/>
        </w:rPr>
        <w:t>«</w:t>
      </w:r>
      <w:hyperlink r:id="rId7">
        <w:r>
          <w:rPr>
            <w:rStyle w:val="Style18"/>
            <w:rFonts w:eastAsia="Times New Roman" w:cs="Times New Roman" w:ascii="Times New Roman" w:hAnsi="Times New Roman"/>
            <w:sz w:val="28"/>
            <w:szCs w:val="28"/>
            <w:u w:val="single"/>
            <w:lang w:eastAsia="ru-RU"/>
          </w:rPr>
          <w:t>https://www.gosuslugi.ru/</w:t>
        </w:r>
      </w:hyperlink>
      <w:r>
        <w:rPr>
          <w:rFonts w:eastAsia="Times New Roman" w:cs="Times New Roman" w:ascii="Times New Roman" w:hAnsi="Times New Roman"/>
          <w:sz w:val="28"/>
          <w:szCs w:val="28"/>
          <w:lang w:eastAsia="ru-RU"/>
        </w:rPr>
        <w:t>».</w:t>
      </w:r>
    </w:p>
    <w:p>
      <w:pPr>
        <w:pStyle w:val="Normal"/>
        <w:numPr>
          <w:ilvl w:val="0"/>
          <w:numId w:val="0"/>
        </w:numPr>
        <w:suppressAutoHyphens w:val="true"/>
        <w:spacing w:lineRule="auto" w:line="240" w:before="0" w:after="0"/>
        <w:ind w:firstLine="540"/>
        <w:jc w:val="both"/>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600"/>
        <w:jc w:val="both"/>
        <w:rPr>
          <w:rFonts w:ascii="Times New Roman" w:hAnsi="Times New Roman" w:cs="Times New Roman"/>
          <w:sz w:val="28"/>
          <w:szCs w:val="28"/>
        </w:rPr>
      </w:pPr>
      <w:r>
        <w:rPr>
          <w:rFonts w:cs="Times New Roman" w:ascii="Times New Roman" w:hAnsi="Times New Roman"/>
          <w:sz w:val="28"/>
          <w:szCs w:val="28"/>
        </w:rPr>
        <w:t>Вывод: проект административного регламента требует доработки в соответствии с вышеперечисленными замечаниями.</w:t>
      </w:r>
    </w:p>
    <w:p>
      <w:pPr>
        <w:pStyle w:val="Normal"/>
        <w:spacing w:lineRule="auto" w:line="240" w:before="0" w:after="0"/>
        <w:ind w:firstLine="60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60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ind w:firstLine="60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t xml:space="preserve"> </w:t>
      </w:r>
    </w:p>
    <w:p>
      <w:pPr>
        <w:pStyle w:val="Normal"/>
        <w:widowControl w:val="false"/>
        <w:bidi w:val="0"/>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Заместитель Главы Администрации</w:t>
      </w:r>
    </w:p>
    <w:p>
      <w:pPr>
        <w:pStyle w:val="Normal"/>
        <w:widowControl w:val="false"/>
        <w:bidi w:val="0"/>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Останинского сельсовета</w:t>
      </w:r>
    </w:p>
    <w:p>
      <w:pPr>
        <w:pStyle w:val="Normal"/>
        <w:widowControl w:val="false"/>
        <w:bidi w:val="0"/>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Мантуровского района                                                         Музалева Н.М.</w:t>
      </w:r>
    </w:p>
    <w:p>
      <w:pPr>
        <w:pStyle w:val="Normal"/>
        <w:widowControl w:val="false"/>
        <w:suppressAutoHyphens w:val="false"/>
        <w:bidi w:val="0"/>
        <w:spacing w:lineRule="auto" w:line="240" w:before="0" w:after="0"/>
        <w:jc w:val="both"/>
        <w:rPr>
          <w:rFonts w:ascii="Times New Roman" w:hAnsi="Times New Roman" w:cs="Times New Roman"/>
          <w:bCs/>
          <w:color w:val="000000"/>
          <w:kern w:val="2"/>
          <w:sz w:val="28"/>
          <w:szCs w:val="28"/>
          <w:lang w:eastAsia="ru-RU"/>
        </w:rPr>
      </w:pPr>
      <w:r>
        <w:rPr>
          <w:rFonts w:cs="Times New Roman" w:ascii="Times New Roman" w:hAnsi="Times New Roman"/>
          <w:bCs/>
          <w:color w:val="000000"/>
          <w:kern w:val="2"/>
          <w:sz w:val="28"/>
          <w:szCs w:val="28"/>
          <w:lang w:eastAsia="ru-RU"/>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pPr>
      <w:r>
        <w:rPr>
          <w:rFonts w:cs="Times New Roman" w:ascii="Times New Roman" w:hAnsi="Times New Roman"/>
          <w:sz w:val="20"/>
          <w:szCs w:val="20"/>
        </w:rPr>
        <w:t xml:space="preserve"> </w:t>
      </w:r>
    </w:p>
    <w:p>
      <w:pPr>
        <w:pStyle w:val="Normal"/>
        <w:spacing w:lineRule="auto" w:line="240" w:before="0" w:after="0"/>
        <w:ind w:firstLine="600"/>
        <w:contextualSpacing/>
        <w:jc w:val="both"/>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firstLine="600"/>
        <w:jc w:val="both"/>
        <w:rPr>
          <w:rFonts w:ascii="Times New Roman" w:hAnsi="Times New Roman" w:cs="Times New Roman"/>
          <w:sz w:val="26"/>
          <w:szCs w:val="26"/>
        </w:rPr>
      </w:pPr>
      <w:r>
        <w:rPr>
          <w:rFonts w:cs="Times New Roman" w:ascii="Times New Roman" w:hAnsi="Times New Roman"/>
          <w:sz w:val="26"/>
          <w:szCs w:val="26"/>
        </w:rPr>
      </w:r>
    </w:p>
    <w:p>
      <w:pPr>
        <w:pStyle w:val="Normal"/>
        <w:tabs>
          <w:tab w:val="left" w:pos="-5160" w:leader="none"/>
          <w:tab w:val="left" w:pos="709" w:leader="none"/>
        </w:tabs>
        <w:spacing w:lineRule="auto" w:line="240" w:before="0" w:after="0"/>
        <w:ind w:firstLine="600"/>
        <w:jc w:val="both"/>
        <w:rPr>
          <w:rFonts w:ascii="Times New Roman" w:hAnsi="Times New Roman" w:cs="Times New Roman"/>
          <w:sz w:val="26"/>
          <w:szCs w:val="26"/>
        </w:rPr>
      </w:pPr>
      <w:r>
        <w:rPr>
          <w:rFonts w:cs="Times New Roman" w:ascii="Times New Roman" w:hAnsi="Times New Roman"/>
          <w:sz w:val="26"/>
          <w:szCs w:val="26"/>
        </w:rPr>
      </w:r>
    </w:p>
    <w:p>
      <w:pPr>
        <w:pStyle w:val="Normal"/>
        <w:tabs>
          <w:tab w:val="left" w:pos="-5160" w:leader="none"/>
          <w:tab w:val="left" w:pos="709" w:leader="none"/>
        </w:tabs>
        <w:spacing w:lineRule="auto" w:line="240" w:before="0" w:after="0"/>
        <w:ind w:firstLine="60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rFonts w:ascii="Times New Roman" w:hAnsi="Times New Roman" w:cs="Times New Roman"/>
          <w:b/>
          <w:b/>
          <w:bCs/>
          <w:sz w:val="26"/>
          <w:szCs w:val="26"/>
        </w:rPr>
      </w:pPr>
      <w:r>
        <w:rPr>
          <w:rFonts w:cs="Times New Roman" w:ascii="Times New Roman" w:hAnsi="Times New Roman"/>
          <w:b/>
          <w:bCs/>
          <w:sz w:val="26"/>
          <w:szCs w:val="26"/>
        </w:rPr>
      </w:r>
    </w:p>
    <w:p>
      <w:pPr>
        <w:pStyle w:val="Normal"/>
        <w:widowControl w:val="false"/>
        <w:spacing w:lineRule="auto" w:line="240" w:before="0" w:after="0"/>
        <w:ind w:firstLine="567"/>
        <w:jc w:val="both"/>
        <w:rPr>
          <w:rFonts w:ascii="Times New Roman" w:hAnsi="Times New Roman" w:eastAsia="Times New Roman" w:cs="Times New Roman"/>
          <w:color w:val="0070C0"/>
          <w:sz w:val="28"/>
          <w:szCs w:val="20"/>
          <w:lang w:eastAsia="ru-RU"/>
        </w:rPr>
      </w:pPr>
      <w:r>
        <w:rPr>
          <w:rFonts w:eastAsia="Times New Roman" w:cs="Times New Roman" w:ascii="Times New Roman" w:hAnsi="Times New Roman"/>
          <w:color w:val="0070C0"/>
          <w:sz w:val="28"/>
          <w:szCs w:val="20"/>
          <w:lang w:eastAsia="ru-RU"/>
        </w:rPr>
      </w:r>
    </w:p>
    <w:p>
      <w:pPr>
        <w:pStyle w:val="Normal"/>
        <w:widowControl w:val="false"/>
        <w:numPr>
          <w:ilvl w:val="0"/>
          <w:numId w:val="0"/>
        </w:numPr>
        <w:spacing w:lineRule="auto" w:line="240" w:before="0" w:after="0"/>
        <w:outlineLvl w:val="1"/>
        <w:rPr/>
      </w:pPr>
      <w:r>
        <w:rPr/>
      </w:r>
    </w:p>
    <w:sectPr>
      <w:headerReference w:type="default" r:id="rId8"/>
      <w:type w:val="nextPage"/>
      <w:pgSz w:w="12240" w:h="15840"/>
      <w:pgMar w:left="1531" w:right="1134" w:header="720" w:top="1134" w:footer="0" w:bottom="1134" w:gutter="0"/>
      <w:pgNumType w:fmt="decimal"/>
      <w:formProt w:val="false"/>
      <w:titlePg/>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roman"/>
    <w:pitch w:val="variable"/>
  </w:font>
  <w:font w:name="Verdana">
    <w:charset w:val="cc"/>
    <w:family w:val="roman"/>
    <w:pitch w:val="variable"/>
  </w:font>
  <w:font w:name="Courier New">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ind w:firstLine="709"/>
      <w:jc w:val="center"/>
      <w:rPr/>
    </w:pPr>
    <w:r>
      <w:rPr/>
      <mc:AlternateContent>
        <mc:Choice Requires="wps">
          <w:drawing>
            <wp:anchor behindDoc="1" distT="0" distB="0" distL="0" distR="0" simplePos="0" locked="0" layoutInCell="1" allowOverlap="1" relativeHeight="4">
              <wp:simplePos x="0" y="0"/>
              <wp:positionH relativeFrom="margin">
                <wp:align>center</wp:align>
              </wp:positionH>
              <wp:positionV relativeFrom="paragraph">
                <wp:posOffset>635</wp:posOffset>
              </wp:positionV>
              <wp:extent cx="64770" cy="146050"/>
              <wp:effectExtent l="0" t="0" r="0" b="0"/>
              <wp:wrapSquare wrapText="largest"/>
              <wp:docPr id="1" name="Врезка1"/>
              <a:graphic xmlns:a="http://schemas.openxmlformats.org/drawingml/2006/main">
                <a:graphicData uri="http://schemas.microsoft.com/office/word/2010/wordprocessingShape">
                  <wps:wsp>
                    <wps:cNvSpPr/>
                    <wps:spPr>
                      <a:xfrm>
                        <a:off x="0" y="0"/>
                        <a:ext cx="64080" cy="145440"/>
                      </a:xfrm>
                      <a:prstGeom prst="rect">
                        <a:avLst/>
                      </a:prstGeom>
                      <a:noFill/>
                      <a:ln>
                        <a:noFill/>
                      </a:ln>
                    </wps:spPr>
                    <wps:style>
                      <a:lnRef idx="0"/>
                      <a:fillRef idx="0"/>
                      <a:effectRef idx="0"/>
                      <a:fontRef idx="minor"/>
                    </wps:style>
                    <wps:txbx>
                      <w:txbxContent>
                        <w:p>
                          <w:pPr>
                            <w:pStyle w:val="Style26"/>
                            <w:rPr>
                              <w:color w:val="auto"/>
                            </w:rPr>
                          </w:pPr>
                          <w:r>
                            <w:rPr>
                              <w:color w:val="auto"/>
                            </w:rPr>
                            <w:fldChar w:fldCharType="begin"/>
                          </w:r>
                          <w:r>
                            <w:instrText> PAGE </w:instrText>
                          </w:r>
                          <w:r>
                            <w:fldChar w:fldCharType="separate"/>
                          </w:r>
                          <w:r>
                            <w:t>4</w:t>
                          </w:r>
                          <w:r>
                            <w:fldChar w:fldCharType="end"/>
                          </w:r>
                        </w:p>
                      </w:txbxContent>
                    </wps:txbx>
                    <wps:bodyPr lIns="0" rIns="0" tIns="0" bIns="0">
                      <a:spAutoFit/>
                    </wps:bodyPr>
                  </wps:wsp>
                </a:graphicData>
              </a:graphic>
            </wp:anchor>
          </w:drawing>
        </mc:Choice>
        <mc:Fallback>
          <w:pict>
            <v:rect id="shape_0" ID="Врезка1" fillcolor="white" stroked="f" style="position:absolute;margin-left:236.8pt;margin-top:0.05pt;width:5pt;height:11.4pt;mso-position-horizontal:center;mso-position-horizontal-relative:margin">
              <w10:wrap type="square"/>
              <v:fill o:detectmouseclick="t" type="solid" color2="black" opacity="0"/>
              <v:stroke color="#3465a4" joinstyle="round" endcap="flat"/>
              <v:textbox>
                <w:txbxContent>
                  <w:p>
                    <w:pPr>
                      <w:pStyle w:val="Style26"/>
                      <w:rPr>
                        <w:color w:val="auto"/>
                      </w:rPr>
                    </w:pPr>
                    <w:r>
                      <w:rPr>
                        <w:color w:val="auto"/>
                      </w:rPr>
                      <w:fldChar w:fldCharType="begin"/>
                    </w:r>
                    <w:r>
                      <w:instrText> PAGE </w:instrText>
                    </w:r>
                    <w:r>
                      <w:fldChar w:fldCharType="separate"/>
                    </w:r>
                    <w:r>
                      <w:t>4</w:t>
                    </w:r>
                    <w:r>
                      <w:fldChar w:fldCharType="end"/>
                    </w:r>
                  </w:p>
                </w:txbxContent>
              </v:textbox>
            </v:rect>
          </w:pict>
        </mc:Fallback>
      </mc:AlternateContent>
    </w:r>
  </w:p>
  <w:p>
    <w:pPr>
      <w:pStyle w:val="Style26"/>
      <w:rPr/>
    </w:pPr>
    <w:r>
      <w:rPr/>
    </w:r>
  </w:p>
</w:hdr>
</file>

<file path=word/settings.xml><?xml version="1.0" encoding="utf-8"?>
<w:settings xmlns:w="http://schemas.openxmlformats.org/wordprocessingml/2006/main">
  <w:zoom w:percent="100"/>
  <w:embedSystemFonts/>
  <w:defaultTabStop w:val="708"/>
  <w:autoHyphenation w:val="false"/>
  <w:compat>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0"/>
        <w:lang w:val="ru-RU" w:eastAsia="ru-RU"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semiHidden="1" w:unhideWhenUsed="1" w:qFormat="1"/>
    <w:lsdException w:name="heading 3" w:locked="1" w:uiPriority="9" w:semiHidden="1" w:unhideWhenUsed="1" w:qFormat="1"/>
    <w:lsdException w:name="heading 4" w:locked="1" w:uiPriority="9" w:semiHidden="1" w:unhideWhenUsed="1" w:qFormat="1"/>
    <w:lsdException w:name="heading 5" w:locked="1" w:uiPriority="9" w:semiHidden="1" w:unhideWhenUsed="1" w:qFormat="1"/>
    <w:lsdException w:name="heading 6" w:locked="1" w:uiPriority="9" w:semiHidden="1" w:unhideWhenUsed="1" w:qFormat="1"/>
    <w:lsdException w:name="heading 7" w:locked="1" w:uiPriority="9" w:semiHidden="1" w:unhideWhenUsed="1" w:qFormat="1"/>
    <w:lsdException w:name="heading 8" w:locked="1" w:uiPriority="9" w:semiHidden="1" w:unhideWhenUsed="1" w:qFormat="1"/>
    <w:lsdException w:name="heading 9" w:locked="1" w:uiPriority="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semiHidden="1" w:unhideWhenUsed="1"/>
    <w:lsdException w:name="toc 2" w:locked="1" w:uiPriority="39" w:semiHidden="1" w:unhideWhenUsed="1"/>
    <w:lsdException w:name="toc 3" w:locked="1" w:uiPriority="39" w:semiHidden="1" w:unhideWhenUsed="1"/>
    <w:lsdException w:name="toc 4" w:locked="1" w:uiPriority="39" w:semiHidden="1" w:unhideWhenUsed="1"/>
    <w:lsdException w:name="toc 5" w:locked="1" w:uiPriority="39" w:semiHidden="1" w:unhideWhenUsed="1"/>
    <w:lsdException w:name="toc 6" w:locked="1" w:uiPriority="39" w:semiHidden="1" w:unhideWhenUsed="1"/>
    <w:lsdException w:name="toc 7" w:locked="1" w:uiPriority="39" w:semiHidden="1" w:unhideWhenUsed="1"/>
    <w:lsdException w:name="toc 8" w:locked="1" w:uiPriority="39" w:semiHidden="1" w:unhideWhenUsed="1"/>
    <w:lsdException w:name="toc 9" w:locked="1" w:uiPriority="3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uiPriority="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customStyle="1">
    <w:name w:val="Normal"/>
    <w:uiPriority w:val="99"/>
    <w:qFormat/>
    <w:rsid w:val="00bc5653"/>
    <w:pPr>
      <w:widowControl/>
      <w:tabs>
        <w:tab w:val="left" w:pos="709" w:leader="none"/>
      </w:tabs>
      <w:suppressAutoHyphens w:val="true"/>
      <w:bidi w:val="0"/>
      <w:spacing w:lineRule="atLeast" w:line="276" w:before="0" w:after="200"/>
      <w:jc w:val="left"/>
    </w:pPr>
    <w:rPr>
      <w:rFonts w:ascii="Calibri" w:hAnsi="Calibri" w:eastAsia="Calibri" w:cs="Calibri"/>
      <w:color w:val="00000A"/>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rong">
    <w:name w:val="Strong"/>
    <w:uiPriority w:val="99"/>
    <w:qFormat/>
    <w:rsid w:val="008e1afc"/>
    <w:rPr>
      <w:b/>
      <w:bCs/>
    </w:rPr>
  </w:style>
  <w:style w:type="character" w:styleId="2" w:customStyle="1">
    <w:name w:val="Основной текст 2 Знак"/>
    <w:link w:val="2"/>
    <w:uiPriority w:val="99"/>
    <w:qFormat/>
    <w:locked/>
    <w:rsid w:val="008e1afc"/>
    <w:rPr>
      <w:rFonts w:ascii="Calibri" w:hAnsi="Calibri" w:cs="Calibri"/>
    </w:rPr>
  </w:style>
  <w:style w:type="character" w:styleId="Style14" w:customStyle="1">
    <w:name w:val="Верхний колонтитул Знак"/>
    <w:link w:val="a4"/>
    <w:uiPriority w:val="99"/>
    <w:qFormat/>
    <w:locked/>
    <w:rsid w:val="008e1afc"/>
    <w:rPr>
      <w:rFonts w:ascii="Times New Roman" w:hAnsi="Times New Roman" w:cs="Times New Roman"/>
      <w:sz w:val="20"/>
      <w:szCs w:val="20"/>
      <w:lang w:eastAsia="ru-RU"/>
    </w:rPr>
  </w:style>
  <w:style w:type="character" w:styleId="Style15" w:customStyle="1">
    <w:name w:val="Основной текст Знак"/>
    <w:link w:val="a9"/>
    <w:uiPriority w:val="99"/>
    <w:qFormat/>
    <w:locked/>
    <w:rsid w:val="008e1afc"/>
    <w:rPr>
      <w:rFonts w:ascii="Times New Roman" w:hAnsi="Times New Roman" w:cs="Times New Roman"/>
      <w:sz w:val="20"/>
      <w:szCs w:val="20"/>
      <w:lang w:eastAsia="ru-RU"/>
    </w:rPr>
  </w:style>
  <w:style w:type="character" w:styleId="Style16" w:customStyle="1">
    <w:name w:val="Схема документа Знак"/>
    <w:link w:val="ac"/>
    <w:uiPriority w:val="99"/>
    <w:qFormat/>
    <w:locked/>
    <w:rsid w:val="008e1afc"/>
    <w:rPr>
      <w:rFonts w:ascii="Tahoma" w:hAnsi="Tahoma" w:cs="Tahoma"/>
      <w:sz w:val="16"/>
      <w:szCs w:val="16"/>
    </w:rPr>
  </w:style>
  <w:style w:type="character" w:styleId="Style17" w:customStyle="1">
    <w:name w:val="Основной текст с отступом Знак"/>
    <w:link w:val="ae"/>
    <w:uiPriority w:val="99"/>
    <w:qFormat/>
    <w:locked/>
    <w:rsid w:val="008e1afc"/>
    <w:rPr>
      <w:rFonts w:ascii="Times New Roman" w:hAnsi="Times New Roman" w:cs="Times New Roman"/>
      <w:sz w:val="20"/>
      <w:szCs w:val="20"/>
      <w:lang w:eastAsia="ru-RU"/>
    </w:rPr>
  </w:style>
  <w:style w:type="character" w:styleId="Style18">
    <w:name w:val="Интернет-ссылка"/>
    <w:uiPriority w:val="99"/>
    <w:rsid w:val="008e1afc"/>
    <w:rPr>
      <w:color w:val="0000FF"/>
      <w:u w:val="single"/>
    </w:rPr>
  </w:style>
  <w:style w:type="character" w:styleId="Style19" w:customStyle="1">
    <w:name w:val="Нижний колонтитул Знак"/>
    <w:link w:val="af3"/>
    <w:uiPriority w:val="99"/>
    <w:qFormat/>
    <w:locked/>
    <w:rsid w:val="008e1afc"/>
    <w:rPr>
      <w:rFonts w:ascii="Times New Roman" w:hAnsi="Times New Roman" w:cs="Times New Roman"/>
      <w:sz w:val="20"/>
      <w:szCs w:val="20"/>
      <w:lang w:eastAsia="ru-RU"/>
    </w:rPr>
  </w:style>
  <w:style w:type="character" w:styleId="1" w:customStyle="1">
    <w:name w:val="Заголовок №1_"/>
    <w:link w:val="10"/>
    <w:uiPriority w:val="99"/>
    <w:qFormat/>
    <w:locked/>
    <w:rsid w:val="008e1afc"/>
    <w:rPr>
      <w:sz w:val="52"/>
      <w:szCs w:val="52"/>
      <w:shd w:fill="FFFFFF" w:val="clear"/>
    </w:rPr>
  </w:style>
  <w:style w:type="character" w:styleId="3" w:customStyle="1">
    <w:name w:val="Заголовок №3_"/>
    <w:link w:val="30"/>
    <w:uiPriority w:val="99"/>
    <w:qFormat/>
    <w:locked/>
    <w:rsid w:val="008e1afc"/>
    <w:rPr>
      <w:sz w:val="36"/>
      <w:szCs w:val="36"/>
      <w:shd w:fill="FFFFFF" w:val="clear"/>
    </w:rPr>
  </w:style>
  <w:style w:type="character" w:styleId="21" w:customStyle="1">
    <w:name w:val="Заголовок №2_"/>
    <w:link w:val="22"/>
    <w:uiPriority w:val="99"/>
    <w:qFormat/>
    <w:locked/>
    <w:rsid w:val="008e1afc"/>
    <w:rPr>
      <w:sz w:val="40"/>
      <w:szCs w:val="40"/>
      <w:shd w:fill="FFFFFF" w:val="clear"/>
    </w:rPr>
  </w:style>
  <w:style w:type="character" w:styleId="Pagenumber">
    <w:name w:val="page number"/>
    <w:basedOn w:val="DefaultParagraphFont"/>
    <w:uiPriority w:val="99"/>
    <w:qFormat/>
    <w:rsid w:val="008e1afc"/>
    <w:rPr/>
  </w:style>
  <w:style w:type="character" w:styleId="Style20" w:customStyle="1">
    <w:name w:val="Текст выноски Знак"/>
    <w:link w:val="af6"/>
    <w:uiPriority w:val="99"/>
    <w:semiHidden/>
    <w:qFormat/>
    <w:locked/>
    <w:rsid w:val="00944f58"/>
    <w:rPr>
      <w:rFonts w:ascii="Tahoma" w:hAnsi="Tahoma" w:cs="Tahoma"/>
      <w:sz w:val="16"/>
      <w:szCs w:val="16"/>
    </w:rPr>
  </w:style>
  <w:style w:type="character" w:styleId="5" w:customStyle="1">
    <w:name w:val="Знак Знак5"/>
    <w:uiPriority w:val="99"/>
    <w:qFormat/>
    <w:rsid w:val="009c7c40"/>
    <w:rPr>
      <w:rFonts w:ascii="Calibri" w:hAnsi="Calibri" w:cs="Calibri"/>
      <w:sz w:val="22"/>
      <w:szCs w:val="22"/>
    </w:rPr>
  </w:style>
  <w:style w:type="character" w:styleId="4" w:customStyle="1">
    <w:name w:val="Знак Знак4"/>
    <w:uiPriority w:val="99"/>
    <w:qFormat/>
    <w:rsid w:val="009c7c40"/>
    <w:rPr>
      <w:lang w:val="ru-RU" w:eastAsia="ru-RU"/>
    </w:rPr>
  </w:style>
  <w:style w:type="character" w:styleId="31" w:customStyle="1">
    <w:name w:val="Знак Знак3"/>
    <w:uiPriority w:val="99"/>
    <w:qFormat/>
    <w:rsid w:val="009c7c40"/>
    <w:rPr>
      <w:lang w:val="ru-RU" w:eastAsia="ru-RU"/>
    </w:rPr>
  </w:style>
  <w:style w:type="character" w:styleId="22" w:customStyle="1">
    <w:name w:val="Знак Знак2"/>
    <w:uiPriority w:val="99"/>
    <w:qFormat/>
    <w:rsid w:val="009c7c40"/>
    <w:rPr>
      <w:rFonts w:ascii="Tahoma" w:hAnsi="Tahoma" w:cs="Tahoma"/>
      <w:sz w:val="16"/>
      <w:szCs w:val="16"/>
    </w:rPr>
  </w:style>
  <w:style w:type="character" w:styleId="11" w:customStyle="1">
    <w:name w:val="Знак Знак1"/>
    <w:uiPriority w:val="99"/>
    <w:qFormat/>
    <w:rsid w:val="009c7c40"/>
    <w:rPr>
      <w:lang w:val="ru-RU" w:eastAsia="ru-RU"/>
    </w:rPr>
  </w:style>
  <w:style w:type="character" w:styleId="ConsPlusNormal" w:customStyle="1">
    <w:name w:val="ConsPlusNormal Знак"/>
    <w:link w:val="ConsPlusNormal"/>
    <w:qFormat/>
    <w:locked/>
    <w:rsid w:val="009557ee"/>
    <w:rPr>
      <w:rFonts w:ascii="Arial" w:hAnsi="Arial"/>
      <w:sz w:val="22"/>
      <w:szCs w:val="22"/>
      <w:lang w:val="ru-RU" w:eastAsia="ru-RU" w:bidi="ar-SA"/>
    </w:rPr>
  </w:style>
  <w:style w:type="character" w:styleId="ListLabel1">
    <w:name w:val="ListLabel 1"/>
    <w:qFormat/>
    <w:rPr>
      <w:rFonts w:eastAsia="Times New Roman"/>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paragraph" w:styleId="Style21">
    <w:name w:val="Заголовок"/>
    <w:basedOn w:val="Normal"/>
    <w:next w:val="Style22"/>
    <w:qFormat/>
    <w:pPr>
      <w:keepNext w:val="true"/>
      <w:spacing w:before="240" w:after="120"/>
    </w:pPr>
    <w:rPr>
      <w:rFonts w:ascii="Liberation Sans" w:hAnsi="Liberation Sans" w:eastAsia="Microsoft YaHei" w:cs="Mangal"/>
      <w:sz w:val="28"/>
      <w:szCs w:val="28"/>
    </w:rPr>
  </w:style>
  <w:style w:type="paragraph" w:styleId="Style22">
    <w:name w:val="Body Text"/>
    <w:basedOn w:val="Normal"/>
    <w:link w:val="aa"/>
    <w:uiPriority w:val="99"/>
    <w:rsid w:val="008e1afc"/>
    <w:pPr>
      <w:widowControl w:val="false"/>
      <w:spacing w:lineRule="auto" w:line="240" w:before="0" w:after="120"/>
    </w:pPr>
    <w:rPr>
      <w:rFonts w:ascii="Times New Roman" w:hAnsi="Times New Roman" w:cs="Times New Roman"/>
      <w:sz w:val="20"/>
      <w:szCs w:val="20"/>
      <w:lang w:eastAsia="ru-RU"/>
    </w:rPr>
  </w:style>
  <w:style w:type="paragraph" w:styleId="Style23">
    <w:name w:val="List"/>
    <w:basedOn w:val="Style22"/>
    <w:pPr/>
    <w:rPr>
      <w:rFonts w:cs="Mangal"/>
    </w:rPr>
  </w:style>
  <w:style w:type="paragraph" w:styleId="Style24">
    <w:name w:val="Caption"/>
    <w:basedOn w:val="Normal"/>
    <w:qFormat/>
    <w:pPr>
      <w:suppressLineNumbers/>
      <w:spacing w:before="120" w:after="120"/>
    </w:pPr>
    <w:rPr>
      <w:rFonts w:cs="Mangal"/>
      <w:i/>
      <w:iCs/>
      <w:sz w:val="24"/>
      <w:szCs w:val="24"/>
    </w:rPr>
  </w:style>
  <w:style w:type="paragraph" w:styleId="Style25">
    <w:name w:val="Указатель"/>
    <w:basedOn w:val="Normal"/>
    <w:qFormat/>
    <w:pPr>
      <w:suppressLineNumbers/>
    </w:pPr>
    <w:rPr>
      <w:rFonts w:cs="Mangal"/>
    </w:rPr>
  </w:style>
  <w:style w:type="paragraph" w:styleId="ConsPlusNormal1" w:customStyle="1">
    <w:name w:val="ConsPlusNormal"/>
    <w:link w:val="ConsPlusNormal0"/>
    <w:qFormat/>
    <w:rsid w:val="008e1afc"/>
    <w:pPr>
      <w:widowControl w:val="false"/>
      <w:bidi w:val="0"/>
      <w:ind w:firstLine="720"/>
      <w:jc w:val="left"/>
    </w:pPr>
    <w:rPr>
      <w:rFonts w:ascii="Arial" w:hAnsi="Arial" w:eastAsia="Calibri" w:cs="Times New Roman"/>
      <w:color w:val="00000A"/>
      <w:kern w:val="0"/>
      <w:sz w:val="22"/>
      <w:szCs w:val="22"/>
      <w:lang w:val="ru-RU" w:eastAsia="ru-RU" w:bidi="ar-SA"/>
    </w:rPr>
  </w:style>
  <w:style w:type="paragraph" w:styleId="BodyText2">
    <w:name w:val="Body Text 2"/>
    <w:basedOn w:val="Normal"/>
    <w:link w:val="20"/>
    <w:uiPriority w:val="99"/>
    <w:qFormat/>
    <w:rsid w:val="008e1afc"/>
    <w:pPr>
      <w:spacing w:lineRule="auto" w:line="480" w:before="0" w:after="120"/>
    </w:pPr>
    <w:rPr>
      <w:rFonts w:cs="Times New Roman"/>
      <w:sz w:val="20"/>
      <w:szCs w:val="20"/>
    </w:rPr>
  </w:style>
  <w:style w:type="paragraph" w:styleId="ConsPlusTitle" w:customStyle="1">
    <w:name w:val="ConsPlusTitle"/>
    <w:uiPriority w:val="99"/>
    <w:qFormat/>
    <w:rsid w:val="008e1afc"/>
    <w:pPr>
      <w:widowControl w:val="false"/>
      <w:bidi w:val="0"/>
      <w:jc w:val="left"/>
    </w:pPr>
    <w:rPr>
      <w:rFonts w:ascii="Arial" w:hAnsi="Arial" w:eastAsia="Times New Roman" w:cs="Arial"/>
      <w:b/>
      <w:bCs/>
      <w:color w:val="00000A"/>
      <w:kern w:val="0"/>
      <w:sz w:val="22"/>
      <w:szCs w:val="20"/>
      <w:lang w:val="ru-RU" w:eastAsia="ru-RU" w:bidi="ar-SA"/>
    </w:rPr>
  </w:style>
  <w:style w:type="paragraph" w:styleId="Style26">
    <w:name w:val="Header"/>
    <w:basedOn w:val="Normal"/>
    <w:link w:val="a5"/>
    <w:uiPriority w:val="99"/>
    <w:rsid w:val="008e1afc"/>
    <w:pPr>
      <w:widowControl w:val="false"/>
      <w:tabs>
        <w:tab w:val="center" w:pos="4677" w:leader="none"/>
        <w:tab w:val="right" w:pos="9355" w:leader="none"/>
      </w:tabs>
      <w:spacing w:lineRule="auto" w:line="240" w:before="0" w:after="0"/>
    </w:pPr>
    <w:rPr>
      <w:rFonts w:ascii="Times New Roman" w:hAnsi="Times New Roman" w:cs="Times New Roman"/>
      <w:sz w:val="20"/>
      <w:szCs w:val="20"/>
      <w:lang w:eastAsia="ru-RU"/>
    </w:rPr>
  </w:style>
  <w:style w:type="paragraph" w:styleId="Style27" w:customStyle="1">
    <w:name w:val="Знак Знак"/>
    <w:basedOn w:val="Normal"/>
    <w:qFormat/>
    <w:rsid w:val="008e1afc"/>
    <w:pPr>
      <w:spacing w:lineRule="exact" w:line="240" w:before="0" w:after="160"/>
    </w:pPr>
    <w:rPr>
      <w:rFonts w:ascii="Verdana" w:hAnsi="Verdana" w:eastAsia="Times New Roman" w:cs="Verdana"/>
      <w:sz w:val="24"/>
      <w:szCs w:val="24"/>
      <w:lang w:val="en-US"/>
    </w:rPr>
  </w:style>
  <w:style w:type="paragraph" w:styleId="NoSpacing">
    <w:name w:val="No Spacing"/>
    <w:uiPriority w:val="99"/>
    <w:qFormat/>
    <w:rsid w:val="008e1afc"/>
    <w:pPr>
      <w:widowControl w:val="false"/>
      <w:suppressAutoHyphens w:val="true"/>
      <w:bidi w:val="0"/>
      <w:jc w:val="left"/>
    </w:pPr>
    <w:rPr>
      <w:rFonts w:ascii="Times New Roman" w:hAnsi="Times New Roman" w:eastAsia="Times New Roman" w:cs="Times New Roman"/>
      <w:color w:val="00000A"/>
      <w:kern w:val="2"/>
      <w:sz w:val="22"/>
      <w:szCs w:val="20"/>
      <w:lang w:val="ru-RU" w:eastAsia="ar-SA" w:bidi="ar-SA"/>
    </w:rPr>
  </w:style>
  <w:style w:type="paragraph" w:styleId="Style28" w:customStyle="1">
    <w:name w:val="Знак Знак Знак Знак Знак Знак Знак"/>
    <w:basedOn w:val="Normal"/>
    <w:uiPriority w:val="99"/>
    <w:qFormat/>
    <w:rsid w:val="008e1afc"/>
    <w:pPr>
      <w:spacing w:lineRule="auto" w:line="240" w:beforeAutospacing="1" w:afterAutospacing="1"/>
    </w:pPr>
    <w:rPr>
      <w:rFonts w:ascii="Tahoma" w:hAnsi="Tahoma" w:eastAsia="Times New Roman" w:cs="Tahoma"/>
      <w:sz w:val="20"/>
      <w:szCs w:val="20"/>
      <w:lang w:val="en-US"/>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Normal"/>
    <w:uiPriority w:val="99"/>
    <w:qFormat/>
    <w:rsid w:val="008e1afc"/>
    <w:pPr>
      <w:spacing w:lineRule="auto" w:line="240" w:beforeAutospacing="1" w:afterAutospacing="1"/>
    </w:pPr>
    <w:rPr>
      <w:rFonts w:ascii="Tahoma" w:hAnsi="Tahoma" w:eastAsia="Times New Roman" w:cs="Tahoma"/>
      <w:sz w:val="20"/>
      <w:szCs w:val="20"/>
      <w:lang w:val="en-US"/>
    </w:rPr>
  </w:style>
  <w:style w:type="paragraph" w:styleId="DocumentMap">
    <w:name w:val="Document Map"/>
    <w:basedOn w:val="Normal"/>
    <w:link w:val="ad"/>
    <w:uiPriority w:val="99"/>
    <w:semiHidden/>
    <w:qFormat/>
    <w:rsid w:val="008e1afc"/>
    <w:pPr>
      <w:widowControl w:val="false"/>
      <w:spacing w:lineRule="auto" w:line="240" w:before="0" w:after="0"/>
    </w:pPr>
    <w:rPr>
      <w:rFonts w:ascii="Tahoma" w:hAnsi="Tahoma" w:cs="Times New Roman"/>
      <w:sz w:val="16"/>
      <w:szCs w:val="16"/>
    </w:rPr>
  </w:style>
  <w:style w:type="paragraph" w:styleId="ConsPlusNonformat" w:customStyle="1">
    <w:name w:val="ConsPlusNonformat"/>
    <w:uiPriority w:val="99"/>
    <w:qFormat/>
    <w:rsid w:val="008e1afc"/>
    <w:pPr>
      <w:widowControl w:val="false"/>
      <w:bidi w:val="0"/>
      <w:jc w:val="left"/>
    </w:pPr>
    <w:rPr>
      <w:rFonts w:ascii="Courier New" w:hAnsi="Courier New" w:eastAsia="Times New Roman" w:cs="Courier New"/>
      <w:color w:val="00000A"/>
      <w:kern w:val="0"/>
      <w:sz w:val="22"/>
      <w:szCs w:val="20"/>
      <w:lang w:val="ru-RU" w:eastAsia="ru-RU" w:bidi="ar-SA"/>
    </w:rPr>
  </w:style>
  <w:style w:type="paragraph" w:styleId="Style29">
    <w:name w:val="Body Text Indent"/>
    <w:basedOn w:val="Normal"/>
    <w:link w:val="af"/>
    <w:uiPriority w:val="99"/>
    <w:rsid w:val="008e1afc"/>
    <w:pPr>
      <w:widowControl w:val="false"/>
      <w:spacing w:lineRule="auto" w:line="240" w:before="0" w:after="120"/>
      <w:ind w:left="283" w:hanging="0"/>
    </w:pPr>
    <w:rPr>
      <w:rFonts w:ascii="Times New Roman" w:hAnsi="Times New Roman" w:cs="Times New Roman"/>
      <w:sz w:val="20"/>
      <w:szCs w:val="20"/>
      <w:lang w:eastAsia="ru-RU"/>
    </w:rPr>
  </w:style>
  <w:style w:type="paragraph" w:styleId="NormalWeb">
    <w:name w:val="Normal (Web)"/>
    <w:basedOn w:val="Normal"/>
    <w:uiPriority w:val="99"/>
    <w:qFormat/>
    <w:rsid w:val="008e1afc"/>
    <w:pPr>
      <w:spacing w:lineRule="auto" w:line="240" w:beforeAutospacing="1" w:afterAutospacing="1"/>
    </w:pPr>
    <w:rPr>
      <w:rFonts w:ascii="Times New Roman" w:hAnsi="Times New Roman" w:eastAsia="Times New Roman" w:cs="Times New Roman"/>
      <w:sz w:val="24"/>
      <w:szCs w:val="24"/>
      <w:lang w:eastAsia="ru-RU"/>
    </w:rPr>
  </w:style>
  <w:style w:type="paragraph" w:styleId="Style30" w:customStyle="1">
    <w:name w:val="Знак Знак Знак Знак Знак Знак Знак Знак Знак"/>
    <w:basedOn w:val="Normal"/>
    <w:uiPriority w:val="99"/>
    <w:qFormat/>
    <w:rsid w:val="008e1afc"/>
    <w:pPr>
      <w:spacing w:lineRule="auto" w:line="240" w:beforeAutospacing="1" w:afterAutospacing="1"/>
      <w:jc w:val="both"/>
    </w:pPr>
    <w:rPr>
      <w:rFonts w:ascii="Tahoma" w:hAnsi="Tahoma" w:eastAsia="Times New Roman" w:cs="Tahoma"/>
      <w:sz w:val="20"/>
      <w:szCs w:val="20"/>
      <w:lang w:val="en-US"/>
    </w:rPr>
  </w:style>
  <w:style w:type="paragraph" w:styleId="Style31">
    <w:name w:val="Footer"/>
    <w:basedOn w:val="Normal"/>
    <w:link w:val="af4"/>
    <w:uiPriority w:val="99"/>
    <w:rsid w:val="008e1afc"/>
    <w:pPr>
      <w:widowControl w:val="false"/>
      <w:tabs>
        <w:tab w:val="center" w:pos="4677" w:leader="none"/>
        <w:tab w:val="right" w:pos="9355" w:leader="none"/>
      </w:tabs>
      <w:spacing w:lineRule="auto" w:line="240" w:before="0" w:after="0"/>
    </w:pPr>
    <w:rPr>
      <w:rFonts w:ascii="Times New Roman" w:hAnsi="Times New Roman" w:cs="Times New Roman"/>
      <w:sz w:val="20"/>
      <w:szCs w:val="20"/>
      <w:lang w:eastAsia="ru-RU"/>
    </w:rPr>
  </w:style>
  <w:style w:type="paragraph" w:styleId="12" w:customStyle="1">
    <w:name w:val="Заголовок №1"/>
    <w:basedOn w:val="Normal"/>
    <w:link w:val="1"/>
    <w:uiPriority w:val="99"/>
    <w:qFormat/>
    <w:rsid w:val="008e1afc"/>
    <w:pPr>
      <w:shd w:val="clear" w:color="auto" w:fill="FFFFFF"/>
      <w:spacing w:lineRule="atLeast" w:line="240" w:before="0" w:after="120"/>
      <w:outlineLvl w:val="0"/>
    </w:pPr>
    <w:rPr>
      <w:rFonts w:cs="Times New Roman"/>
      <w:b/>
      <w:bCs/>
      <w:sz w:val="52"/>
      <w:szCs w:val="52"/>
    </w:rPr>
  </w:style>
  <w:style w:type="paragraph" w:styleId="32" w:customStyle="1">
    <w:name w:val="Заголовок №3"/>
    <w:basedOn w:val="Normal"/>
    <w:link w:val="3"/>
    <w:uiPriority w:val="99"/>
    <w:qFormat/>
    <w:rsid w:val="008e1afc"/>
    <w:pPr>
      <w:shd w:val="clear" w:color="auto" w:fill="FFFFFF"/>
      <w:spacing w:lineRule="atLeast" w:line="240" w:before="120" w:after="540"/>
      <w:outlineLvl w:val="2"/>
    </w:pPr>
    <w:rPr>
      <w:rFonts w:cs="Times New Roman"/>
      <w:b/>
      <w:bCs/>
      <w:sz w:val="36"/>
      <w:szCs w:val="36"/>
    </w:rPr>
  </w:style>
  <w:style w:type="paragraph" w:styleId="23" w:customStyle="1">
    <w:name w:val="Заголовок №2"/>
    <w:basedOn w:val="Normal"/>
    <w:link w:val="21"/>
    <w:uiPriority w:val="99"/>
    <w:qFormat/>
    <w:rsid w:val="008e1afc"/>
    <w:pPr>
      <w:shd w:val="clear" w:color="auto" w:fill="FFFFFF"/>
      <w:spacing w:lineRule="atLeast" w:line="240" w:before="540" w:after="720"/>
      <w:outlineLvl w:val="1"/>
    </w:pPr>
    <w:rPr>
      <w:rFonts w:cs="Times New Roman"/>
      <w:b/>
      <w:bCs/>
      <w:sz w:val="40"/>
      <w:szCs w:val="40"/>
    </w:rPr>
  </w:style>
  <w:style w:type="paragraph" w:styleId="BalloonText">
    <w:name w:val="Balloon Text"/>
    <w:basedOn w:val="Normal"/>
    <w:link w:val="af7"/>
    <w:uiPriority w:val="99"/>
    <w:semiHidden/>
    <w:qFormat/>
    <w:rsid w:val="00944f58"/>
    <w:pPr>
      <w:spacing w:lineRule="auto" w:line="240" w:before="0" w:after="0"/>
    </w:pPr>
    <w:rPr>
      <w:rFonts w:ascii="Tahoma" w:hAnsi="Tahoma" w:cs="Times New Roman"/>
      <w:sz w:val="16"/>
      <w:szCs w:val="16"/>
    </w:rPr>
  </w:style>
  <w:style w:type="paragraph" w:styleId="6" w:customStyle="1">
    <w:name w:val="Знак Знак6"/>
    <w:basedOn w:val="Normal"/>
    <w:uiPriority w:val="99"/>
    <w:qFormat/>
    <w:rsid w:val="009c7c40"/>
    <w:pPr>
      <w:spacing w:lineRule="exact" w:line="240" w:before="0" w:after="160"/>
    </w:pPr>
    <w:rPr>
      <w:rFonts w:ascii="Verdana" w:hAnsi="Verdana" w:cs="Verdana"/>
      <w:sz w:val="24"/>
      <w:szCs w:val="24"/>
      <w:lang w:val="en-US"/>
    </w:rPr>
  </w:style>
  <w:style w:type="paragraph" w:styleId="13" w:customStyle="1">
    <w:name w:val="Без интервала1"/>
    <w:uiPriority w:val="99"/>
    <w:qFormat/>
    <w:rsid w:val="009c7c40"/>
    <w:pPr>
      <w:widowControl w:val="false"/>
      <w:suppressAutoHyphens w:val="true"/>
      <w:bidi w:val="0"/>
      <w:jc w:val="left"/>
    </w:pPr>
    <w:rPr>
      <w:rFonts w:ascii="Calibri" w:hAnsi="Calibri" w:eastAsia="Calibri" w:cs="Calibri"/>
      <w:color w:val="00000A"/>
      <w:kern w:val="2"/>
      <w:sz w:val="22"/>
      <w:szCs w:val="20"/>
      <w:lang w:val="ru-RU" w:eastAsia="ar-SA" w:bidi="ar-SA"/>
    </w:rPr>
  </w:style>
  <w:style w:type="paragraph" w:styleId="51" w:customStyle="1">
    <w:name w:val="Знак Знак5 Знак Знак"/>
    <w:basedOn w:val="Normal"/>
    <w:uiPriority w:val="99"/>
    <w:qFormat/>
    <w:rsid w:val="00e15495"/>
    <w:pPr>
      <w:spacing w:lineRule="auto" w:line="240" w:beforeAutospacing="1" w:afterAutospacing="1"/>
    </w:pPr>
    <w:rPr>
      <w:rFonts w:ascii="Tahoma" w:hAnsi="Tahoma" w:eastAsia="Times New Roman" w:cs="Tahoma"/>
      <w:sz w:val="24"/>
      <w:szCs w:val="24"/>
      <w:lang w:val="en-US"/>
    </w:rPr>
  </w:style>
  <w:style w:type="paragraph" w:styleId="14" w:customStyle="1">
    <w:name w:val="Абзац списка1"/>
    <w:uiPriority w:val="99"/>
    <w:qFormat/>
    <w:rsid w:val="00727164"/>
    <w:pPr>
      <w:widowControl w:val="false"/>
      <w:suppressAutoHyphens w:val="true"/>
      <w:bidi w:val="0"/>
      <w:spacing w:lineRule="atLeast" w:line="100"/>
      <w:ind w:left="720" w:hanging="0"/>
      <w:jc w:val="left"/>
    </w:pPr>
    <w:rPr>
      <w:rFonts w:ascii="Calibri" w:hAnsi="Calibri" w:eastAsia="Calibri" w:cs="Calibri"/>
      <w:color w:val="00000A"/>
      <w:kern w:val="2"/>
      <w:sz w:val="24"/>
      <w:szCs w:val="24"/>
      <w:lang w:val="ru-RU" w:eastAsia="ar-SA" w:bidi="ar-SA"/>
    </w:rPr>
  </w:style>
  <w:style w:type="paragraph" w:styleId="Default" w:customStyle="1">
    <w:name w:val="Default"/>
    <w:uiPriority w:val="99"/>
    <w:qFormat/>
    <w:rsid w:val="009557ee"/>
    <w:pPr>
      <w:widowControl/>
      <w:bidi w:val="0"/>
      <w:jc w:val="left"/>
    </w:pPr>
    <w:rPr>
      <w:rFonts w:ascii="Calibri" w:hAnsi="Calibri" w:eastAsia="Calibri" w:cs="Calibri"/>
      <w:color w:val="000000"/>
      <w:kern w:val="0"/>
      <w:sz w:val="24"/>
      <w:szCs w:val="24"/>
      <w:lang w:val="ru-RU" w:eastAsia="ru-RU" w:bidi="ar-SA"/>
    </w:rPr>
  </w:style>
  <w:style w:type="paragraph" w:styleId="61" w:customStyle="1">
    <w:name w:val="Знак Знак6 Знак Знак Знак Знак"/>
    <w:basedOn w:val="Normal"/>
    <w:qFormat/>
    <w:rsid w:val="00470b32"/>
    <w:pPr>
      <w:spacing w:lineRule="exact" w:line="240" w:before="0" w:after="160"/>
    </w:pPr>
    <w:rPr>
      <w:rFonts w:ascii="Verdana" w:hAnsi="Verdana" w:eastAsia="Times New Roman" w:cs="Times New Roman"/>
      <w:sz w:val="20"/>
      <w:szCs w:val="20"/>
      <w:lang w:val="en-US"/>
    </w:rPr>
  </w:style>
  <w:style w:type="paragraph" w:styleId="Style32">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6">
    <w:name w:val="Table Grid"/>
    <w:basedOn w:val="a1"/>
    <w:uiPriority w:val="99"/>
    <w:rsid w:val="008e1af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78BB5B24DA4F142279297AC06C8398D7A116A63EA5309510C585E8890F4010AF696579FC21ABDBFB4816849EE80D182A068917DDCD262D39D7tFL" TargetMode="External"/><Relationship Id="rId3" Type="http://schemas.openxmlformats.org/officeDocument/2006/relationships/hyperlink" Target="https://www.gosuslugi.ru/" TargetMode="External"/><Relationship Id="rId4" Type="http://schemas.openxmlformats.org/officeDocument/2006/relationships/hyperlink" Target="https://www.gosuslugi.ru./" TargetMode="External"/><Relationship Id="rId5" Type="http://schemas.openxmlformats.org/officeDocument/2006/relationships/hyperlink" Target="https://www.gosuslugi.ru./" TargetMode="External"/><Relationship Id="rId6" Type="http://schemas.openxmlformats.org/officeDocument/2006/relationships/hyperlink" Target="https://www.gosuslugi.ru/" TargetMode="External"/><Relationship Id="rId7" Type="http://schemas.openxmlformats.org/officeDocument/2006/relationships/hyperlink" Target="https://www.gosuslugi.ru/"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712</TotalTime>
  <Application>LibreOffice/5.4.4.2$Windows_x86 LibreOffice_project/2524958677847fb3bb44820e40380acbe820f960</Application>
  <Pages>4</Pages>
  <Words>819</Words>
  <Characters>6458</Characters>
  <CharactersWithSpaces>7360</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2018-05-24T11:48:00Z</dcterms:created>
  <dc:creator>user</dc:creator>
  <dc:description/>
  <dc:language>ru-RU</dc:language>
  <cp:lastModifiedBy/>
  <cp:lastPrinted>2019-06-03T10:40:20Z</cp:lastPrinted>
  <dcterms:modified xsi:type="dcterms:W3CDTF">2019-06-03T10:42:12Z</dcterms:modified>
  <cp:revision>45</cp:revision>
  <dc:subject/>
  <dc:title>УТВЕРЖДЕН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